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7A" w:rsidRDefault="007A297A" w:rsidP="007A297A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ŠKOLSKI RAZVOJNI PLAN ZA ŠKOLSKU GODINU 2018./2019.</w:t>
      </w:r>
    </w:p>
    <w:p w:rsidR="007A297A" w:rsidRDefault="007A297A" w:rsidP="007A297A">
      <w:pPr>
        <w:spacing w:after="0" w:line="276" w:lineRule="auto"/>
        <w:ind w:right="-56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293"/>
        <w:gridCol w:w="1320"/>
        <w:gridCol w:w="1612"/>
        <w:gridCol w:w="1580"/>
        <w:gridCol w:w="1465"/>
        <w:gridCol w:w="1265"/>
      </w:tblGrid>
      <w:tr w:rsidR="007A297A" w:rsidTr="007A297A">
        <w:trPr>
          <w:trHeight w:val="114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A244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PRIORITETNO PODRUČJE UNAPR</w:t>
            </w:r>
            <w:bookmarkStart w:id="0" w:name="_GoBack"/>
            <w:bookmarkEnd w:id="0"/>
            <w:r w:rsidR="007A297A">
              <w:rPr>
                <w:rFonts w:ascii="Times New Roman" w:eastAsia="Times New Roman" w:hAnsi="Times New Roman"/>
                <w:b/>
                <w:sz w:val="16"/>
                <w:szCs w:val="16"/>
              </w:rPr>
              <w:t>JEĐENJA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eastAsia="en-GB"/>
              </w:rPr>
              <w:t>ODNOS UČENIKA PREMA DRUGIM UČENICIMA I ŠKOLI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b/>
                <w:color w:val="943634"/>
                <w:sz w:val="16"/>
                <w:szCs w:val="16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</w:rPr>
              <w:t>ODNOS UČITELJA, RODITELJA I ŠKOLE</w:t>
            </w:r>
          </w:p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</w:rPr>
            </w:pPr>
          </w:p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</w:rPr>
              <w:t>PODRŠKA UČENICIMA TE POTICANJE VEĆE SAMOSTALNOSTI I INTERESA UČENIKA ZA PROCES UPISA U SREDNJU ŠKOLU</w:t>
            </w:r>
          </w:p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</w:rPr>
              <w:t>ORGANIZACIJA RADA ŠKOLE:</w:t>
            </w:r>
          </w:p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</w:rPr>
              <w:t>DODATNA NASTAVA</w:t>
            </w:r>
          </w:p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</w:rPr>
              <w:t>I ŠKOLSKA NATJECANJA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</w:rPr>
              <w:t>ŠKOLSKA PREHRANA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</w:rPr>
              <w:t>ŠKOLSKA KNJIŽNICA</w:t>
            </w:r>
          </w:p>
        </w:tc>
      </w:tr>
      <w:tr w:rsidR="007A297A" w:rsidTr="007A297A">
        <w:trPr>
          <w:trHeight w:val="119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RAZVOJNI CILJEVI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Školski preventivni program (sprječavanje nasilničkog ponašanja).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A" w:rsidRDefault="007A297A">
            <w:pPr>
              <w:spacing w:before="120"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Preventivno djelovanje na učenike s poteškoćama u učenju.</w:t>
            </w:r>
          </w:p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Poticanje bolje komunikacije i suradnje roditelja i škole.</w:t>
            </w:r>
          </w:p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A297A" w:rsidRDefault="007A297A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Poticanje češće suradnje roditelja s predmetnim učiteljima u školi.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Prijava za upis u srednju školu.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Informatička i informacijska podrška.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Savjetovanje učenika.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Omogućiti darovitim učenicima i učenicima koji pokažu interes za pojedini nastavni predmet da se uključe u dodatni rad i sudjeluju na školskim natjecanjima.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Poticanje interesa učenika za zdravu prehranu radi veće konzumacije pripremljenih obroka te shvaćanje važnosti zdravih namirnica za naše zdravlje.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Osigurati adekvatan prostor za školsku knjižnicu.</w:t>
            </w:r>
          </w:p>
        </w:tc>
      </w:tr>
      <w:tr w:rsidR="007A297A" w:rsidTr="007A297A">
        <w:trPr>
          <w:trHeight w:val="548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METODE I AKTIVNOSTI ZA OSTVARIVANJE CILJEVA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Sociometrija,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SRO, 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pedagoške radionice i predavanja,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individualni rad s učenicima,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roditeljski sastanci.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Predavanje na UV-u,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roditeljski sastanci,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individualni i skupni razgovori s roditeljima,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dolazak roditelja na otvoreni sat,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individualni rad s učenicima,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edukativne radionice i predavanja za roditelje,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češće sudjelovanje roditelja u aktivnostima škole.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SRO,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roditeljski sastanci,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individualni razgovori s učenicima i roditeljima,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razmjena iskustva od prošle godine (brošura za razrednike),</w:t>
            </w:r>
          </w:p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podjela brošura,</w:t>
            </w:r>
          </w:p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Dani otvorenih vrata,</w:t>
            </w:r>
          </w:p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publikacije vezane za upis u srednju školu,</w:t>
            </w:r>
          </w:p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suradnja razrednika i stručne službe.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Organizacija dodatne nastave (HJ, MAT, FIZ, POV, BIO, EJ, NJJ)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za darovite učenike.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Priprema za školska natjecanja.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Sudjelovanje na školskim natjecanjima znanja i natjecanjima ŠSD-a.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Anketni upitnik o namirnicama koje bi učenici voljeli vidjeti u školskom jelovniku.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Sastavljanje jelovnika u skladu s rezultatima anketnog  upitnika i u skladu s tjednim jelovnikom za prehranu učenika u osnovnim školama Hrvatskog zavoda za javno zdravstvo.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Redovito sazivanje sjednice Vijeća učenika.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Redovito sastajanje Školskog tima za prehranu radi analiziranja postojećeg jelovnika i unošenja promjena.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Reorganizacija prostora škole.</w:t>
            </w:r>
          </w:p>
        </w:tc>
      </w:tr>
      <w:tr w:rsidR="007A297A" w:rsidTr="007A297A">
        <w:trPr>
          <w:trHeight w:val="105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  <w:t>NUŽNI RESURSI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Ljudski potencijal.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Materijali za radionice.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Ljudski potencijal.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Internet,</w:t>
            </w:r>
          </w:p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ljudski potencijal.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Ljudski potencijal,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materijali potrebni za pripremu,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motivacija.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Financijska sredstva.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Prostorni uvjeti i financijska sredstva.</w:t>
            </w:r>
          </w:p>
        </w:tc>
      </w:tr>
      <w:tr w:rsidR="007A297A" w:rsidTr="007A297A">
        <w:trPr>
          <w:trHeight w:val="270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lastRenderedPageBreak/>
              <w:t>DATUM DO KOJEGA ĆE SE CILJ OSTVARITI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Sociometrija početak i kraj nastavne godine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(i po potrebi),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SRO, roditeljski sastanci i individualni rad s učenicima tijekom školske godine.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Tijekom cijele školske godine.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Od početka drugog polugodišta do kraja školske godine 2018./2019.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Dodatna nastava organizirana je tijekom cijele školske godine 2018./2019., a školska natjecanja sukladno Vremeniku školskih natjecanja  (intenzivno početak drugog polugodišta 2018./2019.)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Anketni upitnik – početkom školske godine 2018./2019. te po potrebi tijekom školske godine.</w:t>
            </w:r>
          </w:p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Vijeće učenika – svaka 2 mjeseca.</w:t>
            </w:r>
          </w:p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Školski tim za prehranu -  nakon svake sjednice Vijeća učenika.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Tijekom </w:t>
            </w:r>
            <w:r w:rsidR="005A2FA1">
              <w:rPr>
                <w:rFonts w:ascii="Times New Roman" w:eastAsia="Times New Roman" w:hAnsi="Times New Roman"/>
                <w:sz w:val="16"/>
                <w:szCs w:val="16"/>
              </w:rPr>
              <w:t>školske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godine 2018./2019.</w:t>
            </w:r>
          </w:p>
        </w:tc>
      </w:tr>
      <w:tr w:rsidR="007A297A" w:rsidTr="007A297A">
        <w:trPr>
          <w:trHeight w:val="149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OSOBE ODGOVORNE ZA PROVEDBU AKTIVNOSTI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Razrednici,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pedagoginja,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roditelji.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Predmetni učitelji,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razrednici,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stručna služba,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učenici,</w:t>
            </w:r>
          </w:p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roditelji.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Upisno povjerenstvo (razrednici, informatičar, ravnateljica, pedagoginja),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učenici,</w:t>
            </w:r>
          </w:p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roditelji.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Učitelji nositelji dodatne nastave,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učenici,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povjerenstvo za provedbu školskih natjecanja.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Roditelji,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kuharica,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Školski tim za prehranu (kuharica, ravnateljica, pedagoginja),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računovodstvo škole.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Školska knjižničarka,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ravnateljica.</w:t>
            </w:r>
          </w:p>
        </w:tc>
      </w:tr>
      <w:tr w:rsidR="007A297A" w:rsidTr="007A297A">
        <w:trPr>
          <w:trHeight w:val="213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MJERLJIVI POKAZATELJI OSTVARIVANJA CILJEVA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/>
                <w:sz w:val="16"/>
                <w:szCs w:val="16"/>
                <w:lang w:eastAsia="en-GB"/>
              </w:rPr>
              <w:t>Količina zapisa u bilježnicama o ponašanju učenika.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/>
                <w:sz w:val="16"/>
                <w:szCs w:val="16"/>
                <w:lang w:eastAsia="en-GB"/>
              </w:rPr>
              <w:t>Izrečene pedagoške mjere.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/>
                <w:sz w:val="16"/>
                <w:szCs w:val="16"/>
                <w:lang w:eastAsia="en-GB"/>
              </w:rPr>
              <w:t>Odaziv roditelja na roditeljskim sastancima.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/>
                <w:sz w:val="16"/>
                <w:szCs w:val="16"/>
                <w:lang w:eastAsia="en-GB"/>
              </w:rPr>
              <w:t>Ocjene iz vladanja.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GB"/>
              </w:rPr>
              <w:t>Broj održanih individualnih razgovora.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Ocjene.</w:t>
            </w:r>
          </w:p>
          <w:p w:rsidR="007A297A" w:rsidRDefault="007A297A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Bilješke o praćenju učenika.</w:t>
            </w:r>
          </w:p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Odaziv roditelja na roditeljske sastanke i individualne ili skupne razgovore.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Rezultati upisa u srednju školu.</w:t>
            </w:r>
          </w:p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Interes učenika i samostalnost u odrađivanju aktivnosti vezanih uz upis u srednju školu.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Praćenje postignuća učenika.</w:t>
            </w:r>
          </w:p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Rezultati školskih natjecanja.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Broj učenika koji se hrane u školskoj kuhinji.</w:t>
            </w:r>
          </w:p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Količina konzumiranih obroka.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A" w:rsidRDefault="007A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Osiguran prostor za školsku knjižnicu.</w:t>
            </w:r>
          </w:p>
        </w:tc>
      </w:tr>
    </w:tbl>
    <w:p w:rsidR="007A297A" w:rsidRDefault="007A297A" w:rsidP="007A297A">
      <w:pPr>
        <w:spacing w:after="0" w:line="276" w:lineRule="auto"/>
        <w:ind w:right="-56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882449" w:rsidRDefault="00882449"/>
    <w:sectPr w:rsidR="0088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C4"/>
    <w:rsid w:val="005A2FA1"/>
    <w:rsid w:val="007A297A"/>
    <w:rsid w:val="00882449"/>
    <w:rsid w:val="00A2440D"/>
    <w:rsid w:val="00EA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3B72"/>
  <w15:chartTrackingRefBased/>
  <w15:docId w15:val="{9FDEEAB2-F0CF-4258-AD06-5EC74B33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97A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6</cp:revision>
  <dcterms:created xsi:type="dcterms:W3CDTF">2018-06-28T06:32:00Z</dcterms:created>
  <dcterms:modified xsi:type="dcterms:W3CDTF">2018-07-12T11:32:00Z</dcterms:modified>
</cp:coreProperties>
</file>