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FE" w:rsidRDefault="00893BFE" w:rsidP="00893BFE">
      <w:pPr>
        <w:jc w:val="center"/>
        <w:rPr>
          <w:b/>
          <w:sz w:val="44"/>
          <w:szCs w:val="44"/>
        </w:rPr>
      </w:pPr>
      <w:bookmarkStart w:id="0" w:name="_GoBack"/>
      <w:r w:rsidRPr="00326E41">
        <w:rPr>
          <w:b/>
          <w:sz w:val="44"/>
          <w:szCs w:val="44"/>
        </w:rPr>
        <w:t xml:space="preserve">POPIS SREDNJIH ŠKOLA U </w:t>
      </w:r>
    </w:p>
    <w:p w:rsidR="00893BFE" w:rsidRPr="00326E41" w:rsidRDefault="00893BFE" w:rsidP="00893BFE">
      <w:pPr>
        <w:jc w:val="center"/>
        <w:rPr>
          <w:b/>
          <w:sz w:val="44"/>
          <w:szCs w:val="44"/>
        </w:rPr>
      </w:pPr>
      <w:r w:rsidRPr="00326E41">
        <w:rPr>
          <w:b/>
          <w:sz w:val="44"/>
          <w:szCs w:val="44"/>
        </w:rPr>
        <w:t xml:space="preserve">VUKOVARSKO </w:t>
      </w:r>
      <w:r>
        <w:rPr>
          <w:b/>
          <w:sz w:val="44"/>
          <w:szCs w:val="44"/>
        </w:rPr>
        <w:t xml:space="preserve">- </w:t>
      </w:r>
      <w:r w:rsidRPr="00326E41">
        <w:rPr>
          <w:b/>
          <w:sz w:val="44"/>
          <w:szCs w:val="44"/>
        </w:rPr>
        <w:t>SRIJEMSKOJ ŽUPANIJI</w:t>
      </w:r>
    </w:p>
    <w:bookmarkEnd w:id="0"/>
    <w:p w:rsidR="00893BFE" w:rsidRDefault="00893BFE" w:rsidP="00893BFE">
      <w:pPr>
        <w:rPr>
          <w:sz w:val="28"/>
          <w:szCs w:val="28"/>
        </w:rPr>
      </w:pPr>
    </w:p>
    <w:p w:rsidR="00893BFE" w:rsidRPr="006C3EEC" w:rsidRDefault="00893BFE" w:rsidP="00893BFE">
      <w:pPr>
        <w:rPr>
          <w:sz w:val="28"/>
          <w:szCs w:val="28"/>
        </w:rPr>
      </w:pPr>
    </w:p>
    <w:p w:rsidR="00893BFE" w:rsidRPr="006C3EEC" w:rsidRDefault="00893BFE" w:rsidP="00893BFE">
      <w:pPr>
        <w:pStyle w:val="Odlomakpopisa"/>
        <w:numPr>
          <w:ilvl w:val="0"/>
          <w:numId w:val="1"/>
        </w:numPr>
        <w:spacing w:line="216" w:lineRule="auto"/>
        <w:textAlignment w:val="baseline"/>
        <w:rPr>
          <w:rFonts w:asciiTheme="minorHAnsi" w:hAnsiTheme="minorHAnsi"/>
          <w:sz w:val="28"/>
          <w:szCs w:val="28"/>
        </w:rPr>
      </w:pPr>
      <w:r w:rsidRPr="006C3EEC">
        <w:rPr>
          <w:rFonts w:asciiTheme="minorHAnsi" w:eastAsiaTheme="minorEastAsia" w:hAnsiTheme="minorHAnsi" w:cstheme="minorBidi"/>
          <w:b/>
          <w:bCs/>
          <w:color w:val="00CC99"/>
          <w:sz w:val="28"/>
          <w:szCs w:val="28"/>
        </w:rPr>
        <w:t>Vinkovci:</w:t>
      </w:r>
    </w:p>
    <w:p w:rsidR="00893BFE" w:rsidRPr="003B1C0F" w:rsidRDefault="00893BFE" w:rsidP="00893BFE">
      <w:pPr>
        <w:pStyle w:val="Odlomakpopisa"/>
        <w:numPr>
          <w:ilvl w:val="1"/>
          <w:numId w:val="1"/>
        </w:numPr>
        <w:spacing w:line="216" w:lineRule="auto"/>
        <w:textAlignment w:val="baseline"/>
        <w:rPr>
          <w:rFonts w:asciiTheme="minorHAnsi" w:hAnsiTheme="minorHAnsi"/>
        </w:rPr>
      </w:pPr>
      <w:proofErr w:type="spellStart"/>
      <w:r w:rsidRPr="003B1C0F">
        <w:rPr>
          <w:rFonts w:asciiTheme="minorHAnsi" w:hAnsiTheme="minorHAnsi" w:cs="Arial"/>
          <w:color w:val="000000" w:themeColor="text1"/>
        </w:rPr>
        <w:t>Drvodjelska</w:t>
      </w:r>
      <w:proofErr w:type="spellEnd"/>
      <w:r w:rsidRPr="003B1C0F">
        <w:rPr>
          <w:rFonts w:asciiTheme="minorHAnsi" w:hAnsiTheme="minorHAnsi" w:cs="Arial"/>
          <w:color w:val="000000" w:themeColor="text1"/>
        </w:rPr>
        <w:t xml:space="preserve"> tehnička škola</w:t>
      </w:r>
    </w:p>
    <w:p w:rsidR="00893BFE" w:rsidRPr="003B1C0F" w:rsidRDefault="00893BFE" w:rsidP="00893BFE">
      <w:pPr>
        <w:pStyle w:val="Odlomakpopisa"/>
        <w:numPr>
          <w:ilvl w:val="1"/>
          <w:numId w:val="1"/>
        </w:numPr>
        <w:spacing w:line="216" w:lineRule="auto"/>
        <w:textAlignment w:val="baseline"/>
        <w:rPr>
          <w:rFonts w:asciiTheme="minorHAnsi" w:hAnsiTheme="minorHAnsi"/>
        </w:rPr>
      </w:pPr>
      <w:r w:rsidRPr="003B1C0F">
        <w:rPr>
          <w:rFonts w:asciiTheme="minorHAnsi" w:hAnsiTheme="minorHAnsi" w:cs="Arial"/>
          <w:color w:val="000000" w:themeColor="text1"/>
        </w:rPr>
        <w:t xml:space="preserve">Ekonomska i trgovačka škola Ivana </w:t>
      </w:r>
      <w:proofErr w:type="spellStart"/>
      <w:r w:rsidRPr="003B1C0F">
        <w:rPr>
          <w:rFonts w:asciiTheme="minorHAnsi" w:hAnsiTheme="minorHAnsi" w:cs="Arial"/>
          <w:color w:val="000000" w:themeColor="text1"/>
        </w:rPr>
        <w:t>Domca</w:t>
      </w:r>
      <w:proofErr w:type="spellEnd"/>
    </w:p>
    <w:p w:rsidR="00893BFE" w:rsidRPr="003B1C0F" w:rsidRDefault="00893BFE" w:rsidP="00893BFE">
      <w:pPr>
        <w:pStyle w:val="Odlomakpopisa"/>
        <w:numPr>
          <w:ilvl w:val="1"/>
          <w:numId w:val="1"/>
        </w:numPr>
        <w:spacing w:line="216" w:lineRule="auto"/>
        <w:textAlignment w:val="baseline"/>
        <w:rPr>
          <w:rFonts w:asciiTheme="minorHAnsi" w:hAnsiTheme="minorHAnsi"/>
        </w:rPr>
      </w:pPr>
      <w:r w:rsidRPr="003B1C0F">
        <w:rPr>
          <w:rFonts w:asciiTheme="minorHAnsi" w:hAnsiTheme="minorHAnsi" w:cs="Arial"/>
          <w:color w:val="000000" w:themeColor="text1"/>
        </w:rPr>
        <w:t xml:space="preserve">Gimnazija M. A. </w:t>
      </w:r>
      <w:proofErr w:type="spellStart"/>
      <w:r w:rsidRPr="003B1C0F">
        <w:rPr>
          <w:rFonts w:asciiTheme="minorHAnsi" w:hAnsiTheme="minorHAnsi" w:cs="Arial"/>
          <w:color w:val="000000" w:themeColor="text1"/>
        </w:rPr>
        <w:t>Reljkovića</w:t>
      </w:r>
      <w:proofErr w:type="spellEnd"/>
    </w:p>
    <w:p w:rsidR="00893BFE" w:rsidRPr="003B1C0F" w:rsidRDefault="00893BFE" w:rsidP="00893BFE">
      <w:pPr>
        <w:pStyle w:val="Odlomakpopisa"/>
        <w:numPr>
          <w:ilvl w:val="1"/>
          <w:numId w:val="1"/>
        </w:numPr>
        <w:spacing w:line="216" w:lineRule="auto"/>
        <w:textAlignment w:val="baseline"/>
        <w:rPr>
          <w:rFonts w:asciiTheme="minorHAnsi" w:hAnsiTheme="minorHAnsi"/>
        </w:rPr>
      </w:pPr>
      <w:r w:rsidRPr="003B1C0F">
        <w:rPr>
          <w:rFonts w:asciiTheme="minorHAnsi" w:hAnsiTheme="minorHAnsi" w:cs="Arial"/>
          <w:color w:val="800080" w:themeColor="followedHyperlink"/>
        </w:rPr>
        <w:t xml:space="preserve">Industrijsko-obrtnička škola Silvija </w:t>
      </w:r>
      <w:proofErr w:type="spellStart"/>
      <w:r w:rsidRPr="003B1C0F">
        <w:rPr>
          <w:rFonts w:asciiTheme="minorHAnsi" w:hAnsiTheme="minorHAnsi" w:cs="Arial"/>
          <w:color w:val="800080" w:themeColor="followedHyperlink"/>
        </w:rPr>
        <w:t>Strahimira</w:t>
      </w:r>
      <w:proofErr w:type="spellEnd"/>
      <w:r w:rsidRPr="003B1C0F">
        <w:rPr>
          <w:rFonts w:asciiTheme="minorHAnsi" w:hAnsiTheme="minorHAnsi" w:cs="Arial"/>
          <w:color w:val="800080" w:themeColor="followedHyperlink"/>
        </w:rPr>
        <w:t xml:space="preserve"> </w:t>
      </w:r>
      <w:proofErr w:type="spellStart"/>
      <w:r w:rsidRPr="003B1C0F">
        <w:rPr>
          <w:rFonts w:asciiTheme="minorHAnsi" w:hAnsiTheme="minorHAnsi" w:cs="Arial"/>
          <w:color w:val="800080" w:themeColor="followedHyperlink"/>
        </w:rPr>
        <w:t>Kranječevića</w:t>
      </w:r>
      <w:proofErr w:type="spellEnd"/>
      <w:r w:rsidRPr="003B1C0F">
        <w:rPr>
          <w:rFonts w:asciiTheme="minorHAnsi" w:hAnsiTheme="minorHAnsi" w:cs="Arial"/>
          <w:color w:val="000000" w:themeColor="text1"/>
        </w:rPr>
        <w:t xml:space="preserve"> </w:t>
      </w:r>
      <w:proofErr w:type="spellStart"/>
      <w:r w:rsidRPr="003B1C0F">
        <w:rPr>
          <w:rFonts w:asciiTheme="minorHAnsi" w:hAnsiTheme="minorHAnsi" w:cs="Arial"/>
          <w:color w:val="000000" w:themeColor="text1"/>
        </w:rPr>
        <w:t>promjenila</w:t>
      </w:r>
      <w:proofErr w:type="spellEnd"/>
      <w:r w:rsidRPr="003B1C0F">
        <w:rPr>
          <w:rFonts w:asciiTheme="minorHAnsi" w:hAnsiTheme="minorHAnsi" w:cs="Arial"/>
          <w:color w:val="000000" w:themeColor="text1"/>
        </w:rPr>
        <w:t xml:space="preserve"> naziv u </w:t>
      </w:r>
      <w:r w:rsidRPr="003B1C0F">
        <w:rPr>
          <w:rFonts w:asciiTheme="minorHAnsi" w:hAnsiTheme="minorHAnsi" w:cs="Arial"/>
          <w:b/>
          <w:bCs/>
          <w:color w:val="000000" w:themeColor="text1"/>
        </w:rPr>
        <w:t>Srednja strukovna škola Vinkovci</w:t>
      </w:r>
    </w:p>
    <w:p w:rsidR="00893BFE" w:rsidRPr="003B1C0F" w:rsidRDefault="00893BFE" w:rsidP="00893BFE">
      <w:pPr>
        <w:pStyle w:val="Odlomakpopisa"/>
        <w:numPr>
          <w:ilvl w:val="1"/>
          <w:numId w:val="1"/>
        </w:numPr>
        <w:spacing w:line="216" w:lineRule="auto"/>
        <w:textAlignment w:val="baseline"/>
        <w:rPr>
          <w:rFonts w:asciiTheme="minorHAnsi" w:hAnsiTheme="minorHAnsi"/>
        </w:rPr>
      </w:pPr>
      <w:r w:rsidRPr="003B1C0F">
        <w:rPr>
          <w:rFonts w:asciiTheme="minorHAnsi" w:hAnsiTheme="minorHAnsi" w:cs="Arial"/>
          <w:color w:val="000000" w:themeColor="text1"/>
        </w:rPr>
        <w:t>Poljoprivredno-šumarska škola Vinkovci</w:t>
      </w:r>
    </w:p>
    <w:p w:rsidR="00893BFE" w:rsidRPr="003B1C0F" w:rsidRDefault="00893BFE" w:rsidP="00893BFE">
      <w:pPr>
        <w:pStyle w:val="Odlomakpopisa"/>
        <w:numPr>
          <w:ilvl w:val="1"/>
          <w:numId w:val="1"/>
        </w:numPr>
        <w:spacing w:line="216" w:lineRule="auto"/>
        <w:textAlignment w:val="baseline"/>
        <w:rPr>
          <w:rFonts w:asciiTheme="minorHAnsi" w:hAnsiTheme="minorHAnsi"/>
        </w:rPr>
      </w:pPr>
      <w:r w:rsidRPr="003B1C0F">
        <w:rPr>
          <w:rFonts w:asciiTheme="minorHAnsi" w:hAnsiTheme="minorHAnsi" w:cs="Arial"/>
          <w:color w:val="000000" w:themeColor="text1"/>
        </w:rPr>
        <w:t>Tehnička škola Ruđera Boškovića Vinkovci</w:t>
      </w:r>
    </w:p>
    <w:p w:rsidR="00893BFE" w:rsidRPr="003B1C0F" w:rsidRDefault="00893BFE" w:rsidP="00893BFE">
      <w:pPr>
        <w:pStyle w:val="Odlomakpopisa"/>
        <w:numPr>
          <w:ilvl w:val="1"/>
          <w:numId w:val="1"/>
        </w:numPr>
        <w:spacing w:line="216" w:lineRule="auto"/>
        <w:textAlignment w:val="baseline"/>
        <w:rPr>
          <w:rFonts w:asciiTheme="minorHAnsi" w:hAnsiTheme="minorHAnsi"/>
        </w:rPr>
      </w:pPr>
      <w:r w:rsidRPr="003B1C0F">
        <w:rPr>
          <w:rFonts w:asciiTheme="minorHAnsi" w:hAnsiTheme="minorHAnsi" w:cs="Arial"/>
          <w:color w:val="000000" w:themeColor="text1"/>
        </w:rPr>
        <w:t>Zdravstvena i veterinarska škola Dr. Andrije Štampara</w:t>
      </w:r>
    </w:p>
    <w:p w:rsidR="00893BFE" w:rsidRPr="006C3EEC" w:rsidRDefault="00893BFE" w:rsidP="00893BFE">
      <w:pPr>
        <w:pStyle w:val="Odlomakpopisa"/>
        <w:numPr>
          <w:ilvl w:val="0"/>
          <w:numId w:val="2"/>
        </w:numPr>
        <w:textAlignment w:val="baseline"/>
        <w:rPr>
          <w:rFonts w:asciiTheme="minorHAnsi" w:hAnsiTheme="minorHAnsi"/>
          <w:sz w:val="28"/>
          <w:szCs w:val="28"/>
        </w:rPr>
      </w:pPr>
      <w:r w:rsidRPr="006C3EEC">
        <w:rPr>
          <w:rFonts w:asciiTheme="minorHAnsi" w:eastAsiaTheme="minorEastAsia" w:hAnsiTheme="minorHAnsi" w:cstheme="minorBidi"/>
          <w:b/>
          <w:bCs/>
          <w:color w:val="00CC99"/>
          <w:sz w:val="28"/>
          <w:szCs w:val="28"/>
        </w:rPr>
        <w:t>Županja:</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Gimnazija Županja</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Obrtničko-industrijska škola Županja</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Tehnička škola Županja</w:t>
      </w:r>
    </w:p>
    <w:p w:rsidR="00893BFE" w:rsidRPr="006C3EEC" w:rsidRDefault="00893BFE" w:rsidP="00893BFE">
      <w:pPr>
        <w:pStyle w:val="Odlomakpopisa"/>
        <w:numPr>
          <w:ilvl w:val="0"/>
          <w:numId w:val="2"/>
        </w:numPr>
        <w:textAlignment w:val="baseline"/>
        <w:rPr>
          <w:rFonts w:asciiTheme="minorHAnsi" w:hAnsiTheme="minorHAnsi"/>
          <w:sz w:val="28"/>
          <w:szCs w:val="28"/>
        </w:rPr>
      </w:pPr>
      <w:r w:rsidRPr="006C3EEC">
        <w:rPr>
          <w:rFonts w:asciiTheme="minorHAnsi" w:eastAsiaTheme="minorEastAsia" w:hAnsiTheme="minorHAnsi" w:cstheme="minorBidi"/>
          <w:b/>
          <w:bCs/>
          <w:color w:val="00CC99"/>
          <w:sz w:val="28"/>
          <w:szCs w:val="28"/>
        </w:rPr>
        <w:t>Vukovar:</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Tehnička škola Nikole Tesle Vukovar</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Gimnazija Vukovar</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Ekonomska škola Vukovar</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Treća srednja škola Vukovar</w:t>
      </w:r>
    </w:p>
    <w:p w:rsidR="00893BFE" w:rsidRPr="006C3EEC" w:rsidRDefault="00893BFE" w:rsidP="00893BFE">
      <w:pPr>
        <w:pStyle w:val="Odlomakpopisa"/>
        <w:numPr>
          <w:ilvl w:val="0"/>
          <w:numId w:val="2"/>
        </w:numPr>
        <w:textAlignment w:val="baseline"/>
        <w:rPr>
          <w:rFonts w:asciiTheme="minorHAnsi" w:hAnsiTheme="minorHAnsi"/>
          <w:sz w:val="28"/>
          <w:szCs w:val="28"/>
        </w:rPr>
      </w:pPr>
      <w:r w:rsidRPr="006C3EEC">
        <w:rPr>
          <w:rFonts w:asciiTheme="minorHAnsi" w:eastAsiaTheme="minorEastAsia" w:hAnsiTheme="minorHAnsi" w:cstheme="minorBidi"/>
          <w:b/>
          <w:bCs/>
          <w:color w:val="00CC99"/>
          <w:sz w:val="28"/>
          <w:szCs w:val="28"/>
        </w:rPr>
        <w:t>Ilok:</w:t>
      </w:r>
    </w:p>
    <w:p w:rsidR="00893BFE" w:rsidRPr="003B1C0F" w:rsidRDefault="00893BFE" w:rsidP="00893BFE">
      <w:pPr>
        <w:pStyle w:val="Odlomakpopisa"/>
        <w:numPr>
          <w:ilvl w:val="1"/>
          <w:numId w:val="2"/>
        </w:numPr>
        <w:textAlignment w:val="baseline"/>
        <w:rPr>
          <w:rFonts w:asciiTheme="minorHAnsi" w:hAnsiTheme="minorHAnsi"/>
        </w:rPr>
      </w:pPr>
      <w:r w:rsidRPr="003B1C0F">
        <w:rPr>
          <w:rFonts w:asciiTheme="minorHAnsi" w:hAnsiTheme="minorHAnsi" w:cs="Arial"/>
          <w:color w:val="000000" w:themeColor="text1"/>
        </w:rPr>
        <w:t>Srednja škola Ilok</w:t>
      </w:r>
    </w:p>
    <w:p w:rsidR="00893BFE" w:rsidRDefault="00893BFE" w:rsidP="00893BFE">
      <w:pPr>
        <w:textAlignment w:val="baseline"/>
      </w:pPr>
    </w:p>
    <w:p w:rsidR="00893BFE" w:rsidRPr="006C3EEC" w:rsidRDefault="00893BFE" w:rsidP="00893BFE">
      <w:pPr>
        <w:textAlignment w:val="baseline"/>
      </w:pPr>
    </w:p>
    <w:p w:rsidR="00893BFE" w:rsidRPr="006C3EEC" w:rsidRDefault="00893BFE" w:rsidP="00893BFE">
      <w:pPr>
        <w:pStyle w:val="Odlomakpopisa"/>
        <w:numPr>
          <w:ilvl w:val="0"/>
          <w:numId w:val="3"/>
        </w:numPr>
        <w:textAlignment w:val="baseline"/>
        <w:rPr>
          <w:rFonts w:asciiTheme="minorHAnsi" w:hAnsiTheme="minorHAnsi"/>
        </w:rPr>
      </w:pPr>
      <w:r w:rsidRPr="006C3EEC">
        <w:rPr>
          <w:rFonts w:asciiTheme="minorHAnsi" w:hAnsiTheme="minorHAnsi"/>
        </w:rPr>
        <w:t xml:space="preserve">Na </w:t>
      </w:r>
      <w:proofErr w:type="spellStart"/>
      <w:r w:rsidRPr="006C3EEC">
        <w:rPr>
          <w:rFonts w:asciiTheme="minorHAnsi" w:hAnsiTheme="minorHAnsi"/>
        </w:rPr>
        <w:t>internetu</w:t>
      </w:r>
      <w:proofErr w:type="spellEnd"/>
      <w:r w:rsidRPr="006C3EEC">
        <w:rPr>
          <w:rFonts w:asciiTheme="minorHAnsi" w:hAnsiTheme="minorHAnsi"/>
        </w:rPr>
        <w:t xml:space="preserve"> otvori tražilicu </w:t>
      </w:r>
      <w:proofErr w:type="spellStart"/>
      <w:r w:rsidRPr="006C3EEC">
        <w:rPr>
          <w:rFonts w:asciiTheme="minorHAnsi" w:hAnsiTheme="minorHAnsi"/>
        </w:rPr>
        <w:t>google</w:t>
      </w:r>
      <w:proofErr w:type="spellEnd"/>
      <w:r w:rsidRPr="006C3EEC">
        <w:rPr>
          <w:rFonts w:asciiTheme="minorHAnsi" w:hAnsiTheme="minorHAnsi"/>
        </w:rPr>
        <w:t xml:space="preserve"> (</w:t>
      </w:r>
      <w:hyperlink r:id="rId6" w:history="1">
        <w:r w:rsidRPr="006C3EEC">
          <w:rPr>
            <w:rStyle w:val="Hiperveza"/>
            <w:rFonts w:asciiTheme="minorHAnsi" w:hAnsiTheme="minorHAnsi"/>
          </w:rPr>
          <w:t>www.google.com</w:t>
        </w:r>
      </w:hyperlink>
      <w:r w:rsidRPr="006C3EEC">
        <w:rPr>
          <w:rFonts w:asciiTheme="minorHAnsi" w:hAnsiTheme="minorHAnsi"/>
        </w:rPr>
        <w:t xml:space="preserve">) i upiši naziv škole, s tim da je poželjno upisati i grad. Npr. </w:t>
      </w:r>
      <w:proofErr w:type="spellStart"/>
      <w:r w:rsidRPr="006C3EEC">
        <w:rPr>
          <w:rFonts w:asciiTheme="minorHAnsi" w:hAnsiTheme="minorHAnsi"/>
        </w:rPr>
        <w:t>Drvodjelska</w:t>
      </w:r>
      <w:proofErr w:type="spellEnd"/>
      <w:r w:rsidRPr="006C3EEC">
        <w:rPr>
          <w:rFonts w:asciiTheme="minorHAnsi" w:hAnsiTheme="minorHAnsi"/>
        </w:rPr>
        <w:t xml:space="preserve"> tehnička škola Vinkovci (u tražilici su nebitna velika i mala slova). </w:t>
      </w:r>
    </w:p>
    <w:p w:rsidR="00893BFE" w:rsidRPr="006C3EEC" w:rsidRDefault="00893BFE" w:rsidP="00893BFE">
      <w:pPr>
        <w:pStyle w:val="Odlomakpopisa"/>
        <w:numPr>
          <w:ilvl w:val="0"/>
          <w:numId w:val="3"/>
        </w:numPr>
        <w:textAlignment w:val="baseline"/>
        <w:rPr>
          <w:rFonts w:asciiTheme="minorHAnsi" w:hAnsiTheme="minorHAnsi"/>
        </w:rPr>
      </w:pPr>
      <w:r w:rsidRPr="006C3EEC">
        <w:rPr>
          <w:rFonts w:asciiTheme="minorHAnsi" w:hAnsiTheme="minorHAnsi"/>
        </w:rPr>
        <w:t xml:space="preserve">Stisneš </w:t>
      </w:r>
      <w:proofErr w:type="spellStart"/>
      <w:r w:rsidRPr="006C3EEC">
        <w:rPr>
          <w:rFonts w:asciiTheme="minorHAnsi" w:hAnsiTheme="minorHAnsi"/>
        </w:rPr>
        <w:t>enter</w:t>
      </w:r>
      <w:proofErr w:type="spellEnd"/>
      <w:r w:rsidRPr="006C3EEC">
        <w:rPr>
          <w:rFonts w:asciiTheme="minorHAnsi" w:hAnsiTheme="minorHAnsi"/>
        </w:rPr>
        <w:t xml:space="preserve"> i sačekaš da ti se otvori što je tražilica pronašla, za navedenu školu klikom miša otvorim prvo što mi ponudi (</w:t>
      </w:r>
      <w:proofErr w:type="spellStart"/>
      <w:r w:rsidRPr="006C3EEC">
        <w:rPr>
          <w:rFonts w:asciiTheme="minorHAnsi" w:hAnsiTheme="minorHAnsi"/>
          <w:b/>
        </w:rPr>
        <w:t>Drvodjelska</w:t>
      </w:r>
      <w:proofErr w:type="spellEnd"/>
      <w:r w:rsidRPr="006C3EEC">
        <w:rPr>
          <w:rFonts w:asciiTheme="minorHAnsi" w:hAnsiTheme="minorHAnsi"/>
          <w:b/>
        </w:rPr>
        <w:t xml:space="preserve"> tehnička škola Vinkovci – Naslovnica</w:t>
      </w:r>
      <w:r w:rsidRPr="006C3EEC">
        <w:rPr>
          <w:rFonts w:asciiTheme="minorHAnsi" w:hAnsiTheme="minorHAnsi"/>
        </w:rPr>
        <w:t xml:space="preserve">) i na mrežnoj stranici te škole potraži smjerove. </w:t>
      </w:r>
    </w:p>
    <w:p w:rsidR="00893BFE" w:rsidRPr="006C3EEC" w:rsidRDefault="00893BFE" w:rsidP="00893BFE">
      <w:pPr>
        <w:pStyle w:val="Odlomakpopisa"/>
        <w:numPr>
          <w:ilvl w:val="0"/>
          <w:numId w:val="3"/>
        </w:numPr>
        <w:textAlignment w:val="baseline"/>
        <w:rPr>
          <w:rFonts w:asciiTheme="minorHAnsi" w:hAnsiTheme="minorHAnsi"/>
        </w:rPr>
      </w:pPr>
      <w:r w:rsidRPr="006C3EEC">
        <w:rPr>
          <w:rFonts w:asciiTheme="minorHAnsi" w:hAnsiTheme="minorHAnsi"/>
        </w:rPr>
        <w:t xml:space="preserve">S lijeve strane nudi se izbornik, pod </w:t>
      </w:r>
      <w:r w:rsidRPr="006C3EEC">
        <w:rPr>
          <w:rFonts w:asciiTheme="minorHAnsi" w:hAnsiTheme="minorHAnsi"/>
          <w:b/>
          <w:i/>
        </w:rPr>
        <w:t xml:space="preserve">Nastava </w:t>
      </w:r>
      <w:r w:rsidRPr="006C3EEC">
        <w:rPr>
          <w:rFonts w:asciiTheme="minorHAnsi" w:hAnsiTheme="minorHAnsi"/>
        </w:rPr>
        <w:t>imate korisne informacije o predmetima (</w:t>
      </w:r>
      <w:r w:rsidRPr="006C3EEC">
        <w:rPr>
          <w:rFonts w:asciiTheme="minorHAnsi" w:hAnsiTheme="minorHAnsi"/>
          <w:b/>
        </w:rPr>
        <w:t>Predmeti</w:t>
      </w:r>
      <w:r w:rsidRPr="006C3EEC">
        <w:rPr>
          <w:rFonts w:asciiTheme="minorHAnsi" w:hAnsiTheme="minorHAnsi"/>
        </w:rPr>
        <w:t>) i smjerovima (</w:t>
      </w:r>
      <w:r w:rsidRPr="006C3EEC">
        <w:rPr>
          <w:rFonts w:asciiTheme="minorHAnsi" w:hAnsiTheme="minorHAnsi"/>
          <w:b/>
        </w:rPr>
        <w:t>Smjerovi</w:t>
      </w:r>
      <w:r w:rsidRPr="006C3EEC">
        <w:rPr>
          <w:rFonts w:asciiTheme="minorHAnsi" w:hAnsiTheme="minorHAnsi"/>
        </w:rPr>
        <w:t xml:space="preserve">). </w:t>
      </w:r>
    </w:p>
    <w:p w:rsidR="00893BFE" w:rsidRPr="006C3EEC" w:rsidRDefault="00893BFE" w:rsidP="00893BFE">
      <w:pPr>
        <w:pStyle w:val="Odlomakpopisa"/>
        <w:numPr>
          <w:ilvl w:val="0"/>
          <w:numId w:val="3"/>
        </w:numPr>
        <w:textAlignment w:val="baseline"/>
        <w:rPr>
          <w:rFonts w:asciiTheme="minorHAnsi" w:hAnsiTheme="minorHAnsi"/>
        </w:rPr>
      </w:pPr>
      <w:r w:rsidRPr="006C3EEC">
        <w:rPr>
          <w:rFonts w:asciiTheme="minorHAnsi" w:hAnsiTheme="minorHAnsi"/>
        </w:rPr>
        <w:t>Možete otvoriti sve linkove kako bi</w:t>
      </w:r>
      <w:r>
        <w:rPr>
          <w:rFonts w:asciiTheme="minorHAnsi" w:hAnsiTheme="minorHAnsi"/>
        </w:rPr>
        <w:t>ste</w:t>
      </w:r>
      <w:r w:rsidRPr="006C3EEC">
        <w:rPr>
          <w:rFonts w:asciiTheme="minorHAnsi" w:hAnsiTheme="minorHAnsi"/>
        </w:rPr>
        <w:t xml:space="preserve"> prikupili informacije koje su vam bitne. </w:t>
      </w:r>
    </w:p>
    <w:p w:rsidR="00893BFE" w:rsidRDefault="00893BFE" w:rsidP="00893BFE">
      <w:pPr>
        <w:textAlignment w:val="baseline"/>
      </w:pPr>
    </w:p>
    <w:p w:rsidR="00893BFE" w:rsidRPr="003B1C0F" w:rsidRDefault="00893BFE" w:rsidP="00893BFE">
      <w:pPr>
        <w:textAlignment w:val="baseline"/>
      </w:pPr>
      <w:r>
        <w:t>Tako i s ostalim mrežnim stranicama škola, možda neće sve imati na isti način organizirane informacije na mrežnim stranicama, ali probajte pronaći one informacije koje trebate. Istražujte mrežne stranice pojedinih škola kako biste dobili uvid u obrazovne programe koje one nude.</w:t>
      </w:r>
    </w:p>
    <w:p w:rsidR="00D87B8C" w:rsidRDefault="00D87B8C"/>
    <w:sectPr w:rsidR="00D87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2CBC"/>
    <w:multiLevelType w:val="hybridMultilevel"/>
    <w:tmpl w:val="AC76D666"/>
    <w:lvl w:ilvl="0" w:tplc="A76419D6">
      <w:start w:val="1"/>
      <w:numFmt w:val="bullet"/>
      <w:lvlText w:val="•"/>
      <w:lvlJc w:val="left"/>
      <w:pPr>
        <w:tabs>
          <w:tab w:val="num" w:pos="720"/>
        </w:tabs>
        <w:ind w:left="720" w:hanging="360"/>
      </w:pPr>
      <w:rPr>
        <w:rFonts w:ascii="Times New Roman" w:hAnsi="Times New Roman" w:hint="default"/>
      </w:rPr>
    </w:lvl>
    <w:lvl w:ilvl="1" w:tplc="99CCD7A2">
      <w:start w:val="591"/>
      <w:numFmt w:val="bullet"/>
      <w:lvlText w:val=""/>
      <w:lvlJc w:val="left"/>
      <w:pPr>
        <w:tabs>
          <w:tab w:val="num" w:pos="1440"/>
        </w:tabs>
        <w:ind w:left="1440" w:hanging="360"/>
      </w:pPr>
      <w:rPr>
        <w:rFonts w:ascii="Wingdings" w:hAnsi="Wingdings" w:hint="default"/>
      </w:rPr>
    </w:lvl>
    <w:lvl w:ilvl="2" w:tplc="E61410C0" w:tentative="1">
      <w:start w:val="1"/>
      <w:numFmt w:val="bullet"/>
      <w:lvlText w:val="•"/>
      <w:lvlJc w:val="left"/>
      <w:pPr>
        <w:tabs>
          <w:tab w:val="num" w:pos="2160"/>
        </w:tabs>
        <w:ind w:left="2160" w:hanging="360"/>
      </w:pPr>
      <w:rPr>
        <w:rFonts w:ascii="Times New Roman" w:hAnsi="Times New Roman" w:hint="default"/>
      </w:rPr>
    </w:lvl>
    <w:lvl w:ilvl="3" w:tplc="1BEE0246" w:tentative="1">
      <w:start w:val="1"/>
      <w:numFmt w:val="bullet"/>
      <w:lvlText w:val="•"/>
      <w:lvlJc w:val="left"/>
      <w:pPr>
        <w:tabs>
          <w:tab w:val="num" w:pos="2880"/>
        </w:tabs>
        <w:ind w:left="2880" w:hanging="360"/>
      </w:pPr>
      <w:rPr>
        <w:rFonts w:ascii="Times New Roman" w:hAnsi="Times New Roman" w:hint="default"/>
      </w:rPr>
    </w:lvl>
    <w:lvl w:ilvl="4" w:tplc="71622F36" w:tentative="1">
      <w:start w:val="1"/>
      <w:numFmt w:val="bullet"/>
      <w:lvlText w:val="•"/>
      <w:lvlJc w:val="left"/>
      <w:pPr>
        <w:tabs>
          <w:tab w:val="num" w:pos="3600"/>
        </w:tabs>
        <w:ind w:left="3600" w:hanging="360"/>
      </w:pPr>
      <w:rPr>
        <w:rFonts w:ascii="Times New Roman" w:hAnsi="Times New Roman" w:hint="default"/>
      </w:rPr>
    </w:lvl>
    <w:lvl w:ilvl="5" w:tplc="A0D82822" w:tentative="1">
      <w:start w:val="1"/>
      <w:numFmt w:val="bullet"/>
      <w:lvlText w:val="•"/>
      <w:lvlJc w:val="left"/>
      <w:pPr>
        <w:tabs>
          <w:tab w:val="num" w:pos="4320"/>
        </w:tabs>
        <w:ind w:left="4320" w:hanging="360"/>
      </w:pPr>
      <w:rPr>
        <w:rFonts w:ascii="Times New Roman" w:hAnsi="Times New Roman" w:hint="default"/>
      </w:rPr>
    </w:lvl>
    <w:lvl w:ilvl="6" w:tplc="E362DB38" w:tentative="1">
      <w:start w:val="1"/>
      <w:numFmt w:val="bullet"/>
      <w:lvlText w:val="•"/>
      <w:lvlJc w:val="left"/>
      <w:pPr>
        <w:tabs>
          <w:tab w:val="num" w:pos="5040"/>
        </w:tabs>
        <w:ind w:left="5040" w:hanging="360"/>
      </w:pPr>
      <w:rPr>
        <w:rFonts w:ascii="Times New Roman" w:hAnsi="Times New Roman" w:hint="default"/>
      </w:rPr>
    </w:lvl>
    <w:lvl w:ilvl="7" w:tplc="7F5435A8" w:tentative="1">
      <w:start w:val="1"/>
      <w:numFmt w:val="bullet"/>
      <w:lvlText w:val="•"/>
      <w:lvlJc w:val="left"/>
      <w:pPr>
        <w:tabs>
          <w:tab w:val="num" w:pos="5760"/>
        </w:tabs>
        <w:ind w:left="5760" w:hanging="360"/>
      </w:pPr>
      <w:rPr>
        <w:rFonts w:ascii="Times New Roman" w:hAnsi="Times New Roman" w:hint="default"/>
      </w:rPr>
    </w:lvl>
    <w:lvl w:ilvl="8" w:tplc="D79CF7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39942528"/>
    <w:multiLevelType w:val="hybridMultilevel"/>
    <w:tmpl w:val="6060DC7A"/>
    <w:lvl w:ilvl="0" w:tplc="C7D4881C">
      <w:start w:val="1"/>
      <w:numFmt w:val="bullet"/>
      <w:lvlText w:val="•"/>
      <w:lvlJc w:val="left"/>
      <w:pPr>
        <w:tabs>
          <w:tab w:val="num" w:pos="720"/>
        </w:tabs>
        <w:ind w:left="720" w:hanging="360"/>
      </w:pPr>
      <w:rPr>
        <w:rFonts w:ascii="Times New Roman" w:hAnsi="Times New Roman" w:hint="default"/>
      </w:rPr>
    </w:lvl>
    <w:lvl w:ilvl="1" w:tplc="13AC25E2">
      <w:start w:val="583"/>
      <w:numFmt w:val="bullet"/>
      <w:lvlText w:val=""/>
      <w:lvlJc w:val="left"/>
      <w:pPr>
        <w:tabs>
          <w:tab w:val="num" w:pos="1440"/>
        </w:tabs>
        <w:ind w:left="1440" w:hanging="360"/>
      </w:pPr>
      <w:rPr>
        <w:rFonts w:ascii="Wingdings" w:hAnsi="Wingdings" w:hint="default"/>
      </w:rPr>
    </w:lvl>
    <w:lvl w:ilvl="2" w:tplc="C53E7B2E" w:tentative="1">
      <w:start w:val="1"/>
      <w:numFmt w:val="bullet"/>
      <w:lvlText w:val="•"/>
      <w:lvlJc w:val="left"/>
      <w:pPr>
        <w:tabs>
          <w:tab w:val="num" w:pos="2160"/>
        </w:tabs>
        <w:ind w:left="2160" w:hanging="360"/>
      </w:pPr>
      <w:rPr>
        <w:rFonts w:ascii="Times New Roman" w:hAnsi="Times New Roman" w:hint="default"/>
      </w:rPr>
    </w:lvl>
    <w:lvl w:ilvl="3" w:tplc="0D4C9970" w:tentative="1">
      <w:start w:val="1"/>
      <w:numFmt w:val="bullet"/>
      <w:lvlText w:val="•"/>
      <w:lvlJc w:val="left"/>
      <w:pPr>
        <w:tabs>
          <w:tab w:val="num" w:pos="2880"/>
        </w:tabs>
        <w:ind w:left="2880" w:hanging="360"/>
      </w:pPr>
      <w:rPr>
        <w:rFonts w:ascii="Times New Roman" w:hAnsi="Times New Roman" w:hint="default"/>
      </w:rPr>
    </w:lvl>
    <w:lvl w:ilvl="4" w:tplc="F39E9F38" w:tentative="1">
      <w:start w:val="1"/>
      <w:numFmt w:val="bullet"/>
      <w:lvlText w:val="•"/>
      <w:lvlJc w:val="left"/>
      <w:pPr>
        <w:tabs>
          <w:tab w:val="num" w:pos="3600"/>
        </w:tabs>
        <w:ind w:left="3600" w:hanging="360"/>
      </w:pPr>
      <w:rPr>
        <w:rFonts w:ascii="Times New Roman" w:hAnsi="Times New Roman" w:hint="default"/>
      </w:rPr>
    </w:lvl>
    <w:lvl w:ilvl="5" w:tplc="AE441D4C" w:tentative="1">
      <w:start w:val="1"/>
      <w:numFmt w:val="bullet"/>
      <w:lvlText w:val="•"/>
      <w:lvlJc w:val="left"/>
      <w:pPr>
        <w:tabs>
          <w:tab w:val="num" w:pos="4320"/>
        </w:tabs>
        <w:ind w:left="4320" w:hanging="360"/>
      </w:pPr>
      <w:rPr>
        <w:rFonts w:ascii="Times New Roman" w:hAnsi="Times New Roman" w:hint="default"/>
      </w:rPr>
    </w:lvl>
    <w:lvl w:ilvl="6" w:tplc="73527EDA" w:tentative="1">
      <w:start w:val="1"/>
      <w:numFmt w:val="bullet"/>
      <w:lvlText w:val="•"/>
      <w:lvlJc w:val="left"/>
      <w:pPr>
        <w:tabs>
          <w:tab w:val="num" w:pos="5040"/>
        </w:tabs>
        <w:ind w:left="5040" w:hanging="360"/>
      </w:pPr>
      <w:rPr>
        <w:rFonts w:ascii="Times New Roman" w:hAnsi="Times New Roman" w:hint="default"/>
      </w:rPr>
    </w:lvl>
    <w:lvl w:ilvl="7" w:tplc="F6A2596E" w:tentative="1">
      <w:start w:val="1"/>
      <w:numFmt w:val="bullet"/>
      <w:lvlText w:val="•"/>
      <w:lvlJc w:val="left"/>
      <w:pPr>
        <w:tabs>
          <w:tab w:val="num" w:pos="5760"/>
        </w:tabs>
        <w:ind w:left="5760" w:hanging="360"/>
      </w:pPr>
      <w:rPr>
        <w:rFonts w:ascii="Times New Roman" w:hAnsi="Times New Roman" w:hint="default"/>
      </w:rPr>
    </w:lvl>
    <w:lvl w:ilvl="8" w:tplc="30209266" w:tentative="1">
      <w:start w:val="1"/>
      <w:numFmt w:val="bullet"/>
      <w:lvlText w:val="•"/>
      <w:lvlJc w:val="left"/>
      <w:pPr>
        <w:tabs>
          <w:tab w:val="num" w:pos="6480"/>
        </w:tabs>
        <w:ind w:left="6480" w:hanging="360"/>
      </w:pPr>
      <w:rPr>
        <w:rFonts w:ascii="Times New Roman" w:hAnsi="Times New Roman" w:hint="default"/>
      </w:rPr>
    </w:lvl>
  </w:abstractNum>
  <w:abstractNum w:abstractNumId="2">
    <w:nsid w:val="7A5E2C23"/>
    <w:multiLevelType w:val="hybridMultilevel"/>
    <w:tmpl w:val="52D2A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D1"/>
    <w:rsid w:val="001B27D1"/>
    <w:rsid w:val="007E480F"/>
    <w:rsid w:val="00893BFE"/>
    <w:rsid w:val="00D87B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FE"/>
    <w:pPr>
      <w:spacing w:after="0" w:line="240" w:lineRule="auto"/>
      <w:jc w:val="both"/>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3BFE"/>
    <w:pPr>
      <w:ind w:left="720"/>
      <w:contextualSpacing/>
      <w:jc w:val="left"/>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893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FE"/>
    <w:pPr>
      <w:spacing w:after="0" w:line="240" w:lineRule="auto"/>
      <w:jc w:val="both"/>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3BFE"/>
    <w:pPr>
      <w:ind w:left="720"/>
      <w:contextualSpacing/>
      <w:jc w:val="left"/>
    </w:pPr>
    <w:rPr>
      <w:rFonts w:ascii="Times New Roman" w:eastAsia="Times New Roman" w:hAnsi="Times New Roman" w:cs="Times New Roman"/>
      <w:szCs w:val="24"/>
      <w:lang w:eastAsia="hr-HR"/>
    </w:rPr>
  </w:style>
  <w:style w:type="character" w:styleId="Hiperveza">
    <w:name w:val="Hyperlink"/>
    <w:basedOn w:val="Zadanifontodlomka"/>
    <w:uiPriority w:val="99"/>
    <w:unhideWhenUsed/>
    <w:rsid w:val="00893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2</cp:revision>
  <dcterms:created xsi:type="dcterms:W3CDTF">2013-12-05T17:45:00Z</dcterms:created>
  <dcterms:modified xsi:type="dcterms:W3CDTF">2013-12-05T17:45:00Z</dcterms:modified>
</cp:coreProperties>
</file>