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IZVJEŠĆE O PROVEDBI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ZAKONA O PRAVU NA PRISTUP INFORMACIJAMA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2012. GODINU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bookmarkStart w:id="0" w:name="_GoBack"/>
      <w:bookmarkEnd w:id="0"/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OSNOVNA ŠKOLA «IVAN KOZRAC»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____________________________________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(naziv tijela javne vlasti)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hr-HR"/>
        </w:rPr>
        <w:t>ZRINSKA 8,  32 245 NIJEMCI</w:t>
      </w: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_________________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(adresa, sjedište)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40"/>
        <w:gridCol w:w="4410"/>
      </w:tblGrid>
      <w:tr w:rsidR="00FB6708" w:rsidRPr="00FB6708" w:rsidTr="00FB6708">
        <w:trPr>
          <w:tblCellSpacing w:w="0" w:type="dxa"/>
        </w:trPr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  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Podaci iz članka 25. Zakona o pravu na pristup informacijama: 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zaprimljenih zahtjeva za informacije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usvojenih zahtjeva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izdanih obavijesti, sukladno članku 15. stavku 2. Zakona o pravu na pristup informacijama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odbijenih zahtjeva i razlozi odbijanja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odbijenih zahtjeva  i razlozi odbijanja, sukladno članku 8. stavku 1.  Zakona o pravu na pristup informacijama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odbačenih zahtjeva i razlozi odbacivanja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ustupljenih zahtjeva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zaprimljenih zahtjeva za ispravak ili dopunu informacije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usvojenih zahtjeva za ispravak ili dopunu informacije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10.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odbijenih zahtjeva za ispravak ili dopunu informacije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odbačenih zahtjeva za ispravak ili dopunu informacije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zahtjeva riješenih u roku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zahtjeva riješenih izvan roka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neriješenih zahtjeva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izjavljenih žalbi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usvojenih žalbi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broj odbijenih žalbi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18.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odbačenih žalbi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podnesenih tužbi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visina ostvarene naknade iz članka 19.  Zakona o pravu na pristup informacijama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informacije koje su objavljene sukladno obvezama utvrđenim člankom 20. Zakona o pravu na pristup informacijama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-Godišnji plan i program rada škole za šk.2012/13.g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-Školski kurikulum za šk. 2012/13.godinu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Vremenik</w:t>
            </w:r>
            <w:proofErr w:type="spellEnd"/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pisanih provjera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-Kriterij za ocjenjivanje vladanja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-Kućni red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-Popis udžbenika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-Raspored sati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-Raspored izvannastavnih aktivnosti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-Raspored primanja roditelja i otvorenog sata učitelja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-Natječaji za popunu radnih mjesta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-Javni natječaj za davanje u zakup poljoprivrednog zemljišta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-Katalog informacija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-Odluka o određivanju službenika za informiranje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-Plan nabave za 2012. godinu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-Procedura o stvaranju ugovornih obveza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-Procedura o zaprimanju računa, njihove provjere i pravovremenog plaćanja</w:t>
            </w:r>
          </w:p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-Popis djelatnika škole</w:t>
            </w:r>
          </w:p>
        </w:tc>
      </w:tr>
      <w:tr w:rsidR="00FB6708" w:rsidRPr="00FB6708" w:rsidTr="00FB6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obrazloženje i ocjena postojećeg stanja na osnovi prethodno iskazanih podataka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08" w:rsidRPr="00FB6708" w:rsidRDefault="00FB6708" w:rsidP="00FB67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FB6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 U Nijemcima, 25. siječnja 2012. 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RAVNATELJICA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Tatjana Knežević, prof.</w:t>
      </w:r>
    </w:p>
    <w:p w:rsidR="00FB6708" w:rsidRPr="00FB6708" w:rsidRDefault="00FB6708" w:rsidP="00FB67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B67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E52408" w:rsidRDefault="00E52408"/>
    <w:sectPr w:rsidR="00E52408" w:rsidSect="00FB6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2"/>
    <w:rsid w:val="00E52408"/>
    <w:rsid w:val="00F30102"/>
    <w:rsid w:val="00F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B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B6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B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B6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2013-12-23T14:22:00Z</dcterms:created>
  <dcterms:modified xsi:type="dcterms:W3CDTF">2013-12-23T14:23:00Z</dcterms:modified>
</cp:coreProperties>
</file>