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1EB5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bookmarkStart w:id="0" w:name="_Hlk146527776"/>
      <w:r w:rsidRPr="00123920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REPUBLIKA HRVATSKA</w:t>
      </w:r>
    </w:p>
    <w:p w14:paraId="2A33E1B1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OSNOVNA ŠKOLA «IVAN KOZARAC»</w:t>
      </w:r>
    </w:p>
    <w:p w14:paraId="23661846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NIJEMCI, Zrinska 8</w:t>
      </w:r>
    </w:p>
    <w:p w14:paraId="1EBDE829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76801F3E" w14:textId="31DC3356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KLASA: 112-02/2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</w:t>
      </w: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-01/</w:t>
      </w:r>
      <w:r w:rsidR="0042099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03</w:t>
      </w:r>
    </w:p>
    <w:p w14:paraId="2C3B9020" w14:textId="2F471376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URBROJ: 2196-56-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25-1</w:t>
      </w:r>
    </w:p>
    <w:p w14:paraId="0414E62F" w14:textId="032A2529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Nijemci, </w:t>
      </w:r>
      <w:r w:rsidR="00F3422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20. svibnja</w:t>
      </w: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202</w:t>
      </w:r>
      <w:r w:rsidR="00F3422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</w:t>
      </w: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14:paraId="30CF4249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A2EC09D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  <w:t>Na temelju čl. 107. Zakona o odgoju i obrazovanju u osnovnoj i srednjoj školi (NN, br. 87/08,86/09, 92/10, 105/10, 90/11, 5/12, 16/12, 86/12, 126/12, 94/13, 152/14 , 7/17 .68/18 i 98/19, 64/20, 151/22, 155/23, 156/23 ), članka 10. stavka 6. Pravilnika o radu OŠ „ Ivan Kozarac“ , Nijemci i članaka 6. i 7. Pravilnika o postupku zapošljavanja te procjeni i vrednovanju kandidata za zapošljavanje Osnovne škole „Ivan Kozarac“, Nijemci, (u daljem tekstu Pravilnik ) ravnateljica Osnovne škole „Ivan Kozarac“, Nijemci raspisuje</w:t>
      </w:r>
    </w:p>
    <w:p w14:paraId="0EA01590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E67F694" w14:textId="77777777" w:rsidR="00123920" w:rsidRPr="00123920" w:rsidRDefault="00123920" w:rsidP="0012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N A T J E Č A J</w:t>
      </w:r>
    </w:p>
    <w:p w14:paraId="656B4742" w14:textId="77777777" w:rsidR="00123920" w:rsidRPr="00123920" w:rsidRDefault="00123920" w:rsidP="00123920">
      <w:pPr>
        <w:tabs>
          <w:tab w:val="left" w:pos="304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za  zasnivanje radnog odnosa</w:t>
      </w:r>
    </w:p>
    <w:p w14:paraId="5F99915B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16A3CDB" w14:textId="33ADE4D4" w:rsidR="00123920" w:rsidRPr="00123920" w:rsidRDefault="00123920" w:rsidP="0012392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KUHAR</w:t>
      </w:r>
      <w:r w:rsidR="0042099E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– SLASTIČAR 2 </w:t>
      </w:r>
      <w:r w:rsidRPr="00123920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- 1 izvršitelj/</w:t>
      </w:r>
      <w:proofErr w:type="spellStart"/>
      <w:r w:rsidRPr="00123920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ic</w:t>
      </w:r>
      <w:r w:rsidR="0042099E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a</w:t>
      </w:r>
      <w:proofErr w:type="spellEnd"/>
      <w:r w:rsidRPr="00123920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na </w:t>
      </w:r>
      <w:r w:rsidR="006D239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ne</w:t>
      </w:r>
      <w:r w:rsidRPr="00123920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određeno, </w:t>
      </w:r>
      <w:r w:rsidR="006D239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ne</w:t>
      </w:r>
      <w:r w:rsidRPr="00123920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puno radno vrijeme, </w:t>
      </w:r>
      <w:r w:rsidR="006D239C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20 sati tjedno </w:t>
      </w:r>
    </w:p>
    <w:p w14:paraId="03AD6D83" w14:textId="77777777" w:rsidR="00123920" w:rsidRPr="00123920" w:rsidRDefault="00123920" w:rsidP="00123920">
      <w:pPr>
        <w:ind w:left="1080"/>
        <w:contextualSpacing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</w:p>
    <w:p w14:paraId="2F4EE6CD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Mjesto rada: Matična škola u Nijemcima i područna škola u </w:t>
      </w:r>
      <w:proofErr w:type="spellStart"/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Đeletovcima</w:t>
      </w:r>
      <w:proofErr w:type="spellEnd"/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</w:p>
    <w:p w14:paraId="00F90065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B90E5D3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UVJETI za zasnivanje radnog odnosa:</w:t>
      </w:r>
    </w:p>
    <w:p w14:paraId="30CDC644" w14:textId="77777777" w:rsidR="00123920" w:rsidRPr="00123920" w:rsidRDefault="00123920" w:rsidP="001239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Uz opći uvjet o zasnivanju radnog odnosa sukladno općim propisima o radu, kandidat koji zasniva radni odnos u školi mora ispunjavati uvjete utvrđene člankom 106. Zakona o odgoju i obrazovanju u osnovnoj i srednjoj školi (NN, br. 87/08, 86/09, 92/10, 105/10, 90/11, 5/12, 16/12, 86/12, 126/12, 94/13, 152/14, 7/17.,68/18,  98/19., 64/20, 151/22, 155/23,156/23) i članka 10. stavka 6. Pravilnika o radu Osnovne škole „ Ivana Kozarca „ Nijemci.  </w:t>
      </w:r>
    </w:p>
    <w:p w14:paraId="613BF265" w14:textId="77777777" w:rsidR="00123920" w:rsidRPr="00123920" w:rsidRDefault="00123920" w:rsidP="001239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Uvjet za radno mjesto kuhar/</w:t>
      </w:r>
      <w:proofErr w:type="spellStart"/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ica</w:t>
      </w:r>
      <w:proofErr w:type="spellEnd"/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prema članku 10. Pravilnika o radu Osnovne škole „ Ivana Kozarca“ , Nijemci je: završena srednja škola – program kuhar odnosno KV kuhar i završen tečaj higijenskog minimuma.</w:t>
      </w:r>
    </w:p>
    <w:p w14:paraId="53CF08C6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89065FA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 natječaj se mogu pod ravnopravnim uvjetima javiti muške i ženske osobe u skladu sa Zakonom o ravnopravnosti spolova (Narodne novine broj: 82/08. i 69/17.).</w:t>
      </w:r>
    </w:p>
    <w:p w14:paraId="66A4FDB0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</w:pPr>
    </w:p>
    <w:p w14:paraId="62A528EB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 natječaj je potrebno  priložiti:</w:t>
      </w:r>
    </w:p>
    <w:p w14:paraId="751FB35B" w14:textId="77777777" w:rsidR="00123920" w:rsidRPr="00123920" w:rsidRDefault="00123920" w:rsidP="001239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pisanu i  vlastoručno potpisanu prijavu na natječaj (koja sadrži najmanje osobno ime i prezime, adresu stanovanja, broj telefona odnosno mobitela te e-mail adresu na koju će mu biti dostavljena obavijest o datumu i vremenu procjene odnosno testiranja i naziv radnog mjesta na koji se prijavljuje)  </w:t>
      </w:r>
    </w:p>
    <w:p w14:paraId="5C30B127" w14:textId="77777777" w:rsidR="00123920" w:rsidRPr="00123920" w:rsidRDefault="00123920" w:rsidP="001239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životopis</w:t>
      </w:r>
    </w:p>
    <w:p w14:paraId="53091230" w14:textId="77777777" w:rsidR="00123920" w:rsidRPr="00123920" w:rsidRDefault="00123920" w:rsidP="001239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diplomu, odnosno dokaz o stečenoj stručnoj spremi </w:t>
      </w:r>
    </w:p>
    <w:p w14:paraId="1E0BA04B" w14:textId="77777777" w:rsidR="00123920" w:rsidRPr="00123920" w:rsidRDefault="00123920" w:rsidP="001239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dokaz o  državljanstvu </w:t>
      </w:r>
    </w:p>
    <w:p w14:paraId="3F112374" w14:textId="77777777" w:rsidR="00123920" w:rsidRPr="00123920" w:rsidRDefault="00123920" w:rsidP="001239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uvjerenje da nije pod istragom i da se protiv kandidata/kinje ne vodi kazneni postupak glede zapreka za zasnivanje radnog odnosa iz članka 106.  Zakona o odgoju i obrazovanju u osnovnoj i srednjoj školi (Narodne novine broj: 87/08., 86./09., 92./10., 105./10., 90./11., 5./12., 16./12., 86./12., 126./12., 94/13., 152/14., 7/17., 68/18., 98/19., 64/20., 151/22, 155/23., 156/23.) ne starije od 30 dana od dana raspisivanja natječaja</w:t>
      </w:r>
    </w:p>
    <w:p w14:paraId="0F89FA8D" w14:textId="77777777" w:rsidR="00123920" w:rsidRPr="00123920" w:rsidRDefault="00123920" w:rsidP="001239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elektronički zapis ili potvrdu o podacima evidentiranim u matičnoj evidenciji Hrvatskog zavoda za mirovinsko osiguranje</w:t>
      </w:r>
    </w:p>
    <w:p w14:paraId="3B5DABCB" w14:textId="77777777" w:rsidR="00123920" w:rsidRPr="00123920" w:rsidRDefault="00123920" w:rsidP="001239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završenom tečaju higijenskog minimuma</w:t>
      </w:r>
    </w:p>
    <w:p w14:paraId="139469E8" w14:textId="77777777" w:rsidR="00123920" w:rsidRPr="00123920" w:rsidRDefault="00123920" w:rsidP="0012392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FAFB6FB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Sve isprave odnosno prilozi dostavljaju se u neovjerenoj preslici i ne vraćaju se kandidatu/kinji nakon završetka natječajnog postupka.</w:t>
      </w:r>
    </w:p>
    <w:p w14:paraId="530BA2E2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074A0EE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Prije sklapanja ugovora o radu odabrani/a kandidat/</w:t>
      </w:r>
      <w:proofErr w:type="spellStart"/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kinja</w:t>
      </w:r>
      <w:proofErr w:type="spellEnd"/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dužan/na je sve navedene priloge odnosno isprave dostaviti u izvorniku ili u preslici ovjerenoj od strane javnog bilježnika sukladno Zakonu o javnom bilježništvu (Narodne novine broj: 78/93., 29/94., 162/98., 16/07., 75/09., 120/16.,57/22)</w:t>
      </w:r>
    </w:p>
    <w:p w14:paraId="154E825C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FEBCA3A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Kandidati/kinje koji su pravodobno dostavili potpunu prijavu sa svim prilozima odnosno ispravama i ispunjavaju uvjete natječaja dužni su pristupiti testiranju odnosno vrednovanju prema odredbama Pravilnika</w:t>
      </w:r>
      <w:r w:rsidRPr="00123920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</w:t>
      </w: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o postupku zapošljavanja te procjeni i vrednovanju kandidata za zapošljavanje Osnovne škole «Ivan Kozarac“, Nijemci.</w:t>
      </w:r>
    </w:p>
    <w:p w14:paraId="13BA115D" w14:textId="77777777" w:rsidR="00123920" w:rsidRPr="00123920" w:rsidRDefault="00123920" w:rsidP="00123920">
      <w:pPr>
        <w:spacing w:after="0" w:line="240" w:lineRule="auto"/>
        <w:rPr>
          <w:rFonts w:ascii="Times New Roman" w:eastAsiaTheme="majorEastAsia" w:hAnsi="Times New Roman" w:cs="Times New Roman"/>
          <w:color w:val="467886" w:themeColor="hyperlink"/>
          <w:kern w:val="0"/>
          <w:u w:val="single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Poveznica:    </w:t>
      </w:r>
      <w:hyperlink r:id="rId5" w:history="1">
        <w:r w:rsidRPr="00123920">
          <w:rPr>
            <w:rFonts w:ascii="Times New Roman" w:eastAsiaTheme="majorEastAsia" w:hAnsi="Times New Roman" w:cs="Times New Roman"/>
            <w:color w:val="467886" w:themeColor="hyperlink"/>
            <w:kern w:val="0"/>
            <w:u w:val="single"/>
            <w:lang w:eastAsia="hr-HR"/>
            <w14:ligatures w14:val="none"/>
          </w:rPr>
          <w:t>https://os-ikozarac-nijemci.skole.hr/wp-content/uploads/sites</w:t>
        </w:r>
        <w:r w:rsidRPr="00123920">
          <w:rPr>
            <w:rFonts w:ascii="Times New Roman" w:eastAsiaTheme="majorEastAsia" w:hAnsi="Times New Roman" w:cs="Times New Roman"/>
            <w:color w:val="467886" w:themeColor="hyperlink"/>
            <w:kern w:val="0"/>
            <w:u w:val="single"/>
            <w:lang w:eastAsia="hr-HR"/>
            <w14:ligatures w14:val="none"/>
          </w:rPr>
          <w:t>/</w:t>
        </w:r>
        <w:r w:rsidRPr="00123920">
          <w:rPr>
            <w:rFonts w:ascii="Times New Roman" w:eastAsiaTheme="majorEastAsia" w:hAnsi="Times New Roman" w:cs="Times New Roman"/>
            <w:color w:val="467886" w:themeColor="hyperlink"/>
            <w:kern w:val="0"/>
            <w:u w:val="single"/>
            <w:lang w:eastAsia="hr-HR"/>
            <w14:ligatures w14:val="none"/>
          </w:rPr>
          <w:t>2684/2024/09/Pravilnik_o_postupku_zaposljavanjate_procjeni_i_vrednovanju_kandidata_za_zaposljava</w:t>
        </w:r>
        <w:r w:rsidRPr="00123920">
          <w:rPr>
            <w:rFonts w:ascii="Times New Roman" w:eastAsiaTheme="majorEastAsia" w:hAnsi="Times New Roman" w:cs="Times New Roman"/>
            <w:color w:val="467886" w:themeColor="hyperlink"/>
            <w:kern w:val="0"/>
            <w:u w:val="single"/>
            <w:lang w:eastAsia="hr-HR"/>
            <w14:ligatures w14:val="none"/>
          </w:rPr>
          <w:t>n</w:t>
        </w:r>
        <w:r w:rsidRPr="00123920">
          <w:rPr>
            <w:rFonts w:ascii="Times New Roman" w:eastAsiaTheme="majorEastAsia" w:hAnsi="Times New Roman" w:cs="Times New Roman"/>
            <w:color w:val="467886" w:themeColor="hyperlink"/>
            <w:kern w:val="0"/>
            <w:u w:val="single"/>
            <w:lang w:eastAsia="hr-HR"/>
            <w14:ligatures w14:val="none"/>
          </w:rPr>
          <w:t>je2020.pdf</w:t>
        </w:r>
      </w:hyperlink>
    </w:p>
    <w:p w14:paraId="6438E96F" w14:textId="77777777" w:rsidR="00123920" w:rsidRPr="00123920" w:rsidRDefault="00123920" w:rsidP="00123920">
      <w:pPr>
        <w:spacing w:after="0" w:line="240" w:lineRule="auto"/>
        <w:rPr>
          <w:rFonts w:ascii="Times New Roman" w:eastAsiaTheme="majorEastAsia" w:hAnsi="Times New Roman" w:cs="Times New Roman"/>
          <w:color w:val="467886" w:themeColor="hyperlink"/>
          <w:kern w:val="0"/>
          <w:u w:val="single"/>
          <w:lang w:eastAsia="hr-HR"/>
          <w14:ligatures w14:val="none"/>
        </w:rPr>
      </w:pPr>
    </w:p>
    <w:p w14:paraId="7660408E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Procjena odnosno testiranje provodi se o poznavanju sljedećih propisa: </w:t>
      </w:r>
    </w:p>
    <w:p w14:paraId="659983BD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D5FE91D" w14:textId="77777777" w:rsidR="00123920" w:rsidRPr="00123920" w:rsidRDefault="00123920" w:rsidP="00123920">
      <w:pPr>
        <w:numPr>
          <w:ilvl w:val="0"/>
          <w:numId w:val="2"/>
        </w:numPr>
        <w:spacing w:after="360" w:line="256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bookmarkStart w:id="1" w:name="_Hlk146533979"/>
      <w:r w:rsidRPr="0012392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Pravilnik o djelokrugu rada tajnika te administrativno-tehničkim i pomoćnim poslovima koji se obavljaju u osnovnoj školi (NN 40/2014.)</w:t>
      </w:r>
    </w:p>
    <w:p w14:paraId="737ED63F" w14:textId="77777777" w:rsidR="00123920" w:rsidRPr="00123920" w:rsidRDefault="00123920" w:rsidP="00123920">
      <w:pPr>
        <w:numPr>
          <w:ilvl w:val="0"/>
          <w:numId w:val="2"/>
        </w:numPr>
        <w:spacing w:after="360" w:line="256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Nacionalne smjernice za prehranu učenika u osnovnim školama (Ministarstvo zdravlja RH, 2013.)</w:t>
      </w:r>
    </w:p>
    <w:p w14:paraId="63EE317C" w14:textId="77777777" w:rsidR="00123920" w:rsidRPr="00123920" w:rsidRDefault="00123920" w:rsidP="00123920">
      <w:pPr>
        <w:numPr>
          <w:ilvl w:val="0"/>
          <w:numId w:val="2"/>
        </w:numPr>
        <w:spacing w:after="360" w:line="256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>Normativi za prehranu učenika u osnovnoj školi (NN 146/12.)</w:t>
      </w:r>
    </w:p>
    <w:bookmarkEnd w:id="1"/>
    <w:p w14:paraId="43ED52F7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Obavijest o datumu i vremenu procjene odnosno testiranja kandidatima će se dostaviti putem elektroničke pošte koju su naveli u prijavi, najkasnije 3 dana prije dana određenog za procjenu odnosno testiranje.</w:t>
      </w:r>
    </w:p>
    <w:p w14:paraId="02949D4F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A638F6E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Kandidat/</w:t>
      </w:r>
      <w:proofErr w:type="spellStart"/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kinja</w:t>
      </w:r>
      <w:proofErr w:type="spellEnd"/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koji/a ne pristupi procjeni odnosno testiranju smatra se da je odustao/la od prijave na natječaj.</w:t>
      </w:r>
    </w:p>
    <w:p w14:paraId="78823D7C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77DBCAD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Osobe koje  se pozivaju na pravo prednosti prilikom zapošljavanja temeljem članka 102. Zakona o hrvatskim braniteljima iz Domovinskog rata i članova njihovih obitelji (Narodne novine br.121/17., 98/19., 84/21,156/23), članku 48. f Zakona o zaštiti vojnih i civilnih invalida rata (Narodne novine br. 33/92., 77/92., 27/93., 58/93., 2/94., 76/94., 108/95., 108/96., 82/01., 103/03., 148/13., 98/19), članku 9. Zakona o profesionalnoj rehabilitaciji i zapošljavanju osoba s invaliditetom (Narodne novine br. 157/13., 125/14., 39/18., 32/20) te članku 48. Zakona o civilnim stradalnicima iz Domovinskog rata (Narodne novine br. 84/21.), dužne su u prijavi na javni natječaj pozvati se na to pravo i uz prijavu priložiti svu propisanu dokumentaciju prema posebnom zakonu, a imaju prednost u odnosu na ostale kandidate samo pod jednakim uvjetima.</w:t>
      </w:r>
    </w:p>
    <w:p w14:paraId="6DBC11C9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3033D29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Osobe koje  se pozivaju na pravo prednosti prilikom zapošljavanja temeljem članka 102. Zakona o hrvatskim braniteljima iz Domovinskog rata i članova njihovih obitelji (Narodne novine br.121/17., 98/19., 84/21.156/23.)  uz prijavu na natječaj dužne su priložiti i dokaze propisane člankom 103. stavak 1. Zakona o hrvatskim braniteljima iz Domovinskog rata i članovima njihovih obitelji.</w:t>
      </w:r>
    </w:p>
    <w:p w14:paraId="0E4E3287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Poveznica na internetsku stranicu Ministarstva na kojoj su navedeni dokazi potrebni za ostvarivanje prava prednosti pri zapošljavanju:</w:t>
      </w:r>
    </w:p>
    <w:p w14:paraId="68F51658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1D671BBE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hyperlink r:id="rId6" w:history="1">
        <w:r w:rsidRPr="00123920">
          <w:rPr>
            <w:rFonts w:ascii="Times New Roman" w:eastAsiaTheme="majorEastAsia" w:hAnsi="Times New Roman" w:cs="Times New Roman"/>
            <w:b/>
            <w:color w:val="467886" w:themeColor="hyperlink"/>
            <w:kern w:val="0"/>
            <w:u w:val="single"/>
            <w:lang w:eastAsia="hr-HR"/>
            <w14:ligatures w14:val="none"/>
          </w:rPr>
          <w:t>https://branitelji.gov.hr/UserDocsImage</w:t>
        </w:r>
        <w:r w:rsidRPr="00123920">
          <w:rPr>
            <w:rFonts w:ascii="Times New Roman" w:eastAsiaTheme="majorEastAsia" w:hAnsi="Times New Roman" w:cs="Times New Roman"/>
            <w:b/>
            <w:color w:val="467886" w:themeColor="hyperlink"/>
            <w:kern w:val="0"/>
            <w:u w:val="single"/>
            <w:lang w:eastAsia="hr-HR"/>
            <w14:ligatures w14:val="none"/>
          </w:rPr>
          <w:t>s</w:t>
        </w:r>
        <w:r w:rsidRPr="00123920">
          <w:rPr>
            <w:rFonts w:ascii="Times New Roman" w:eastAsiaTheme="majorEastAsia" w:hAnsi="Times New Roman" w:cs="Times New Roman"/>
            <w:b/>
            <w:color w:val="467886" w:themeColor="hyperlink"/>
            <w:kern w:val="0"/>
            <w:u w:val="single"/>
            <w:lang w:eastAsia="hr-HR"/>
            <w14:ligatures w14:val="none"/>
          </w:rPr>
          <w:t>/N</w:t>
        </w:r>
        <w:r w:rsidRPr="00123920">
          <w:rPr>
            <w:rFonts w:ascii="Times New Roman" w:eastAsiaTheme="majorEastAsia" w:hAnsi="Times New Roman" w:cs="Times New Roman"/>
            <w:b/>
            <w:color w:val="467886" w:themeColor="hyperlink"/>
            <w:kern w:val="0"/>
            <w:u w:val="single"/>
            <w:lang w:eastAsia="hr-HR"/>
            <w14:ligatures w14:val="none"/>
          </w:rPr>
          <w:t>G</w:t>
        </w:r>
        <w:r w:rsidRPr="00123920">
          <w:rPr>
            <w:rFonts w:ascii="Times New Roman" w:eastAsiaTheme="majorEastAsia" w:hAnsi="Times New Roman" w:cs="Times New Roman"/>
            <w:b/>
            <w:color w:val="467886" w:themeColor="hyperlink"/>
            <w:kern w:val="0"/>
            <w:u w:val="single"/>
            <w:lang w:eastAsia="hr-HR"/>
            <w14:ligatures w14:val="none"/>
          </w:rPr>
          <w:t>/12%20Prosinac/Zapo%C5%A1ljavanje/Popis%20dokaza%20za%20ostvarivanje%20prava%20prednosti%20pri%20zapo%C5%A1ljavanju.pdf</w:t>
        </w:r>
      </w:hyperlink>
    </w:p>
    <w:p w14:paraId="179FFF79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70188851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8327093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Osobe koje ostvaruju pravo prednosti pri zapošljavanju u skladu s člankom 48. Zakona o civilnim stradalnicima iz Domovinskog rata (Narodne novine br.84/21.), uz prijavu na natječaj dužne su u prijavi na natječaj pozvati se na to pravo i uz prijavu dostaviti i dokaze iz stavka 1. članka 49.  Zakona o civilnim stradalnicima iz Domovinskog rata.</w:t>
      </w:r>
    </w:p>
    <w:p w14:paraId="4215BFFF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Poveznica na internetsku stranicu Ministarstva hrvatskih branitelja s popisom dokaza potrebnih za ostvarivanje prava prednosti:</w:t>
      </w:r>
    </w:p>
    <w:p w14:paraId="57737892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3E55834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kern w:val="0"/>
          <w:u w:val="single"/>
          <w:lang w:eastAsia="hr-HR"/>
          <w14:ligatures w14:val="none"/>
        </w:rPr>
      </w:pPr>
      <w:hyperlink r:id="rId7" w:history="1">
        <w:r w:rsidRPr="00123920">
          <w:rPr>
            <w:rFonts w:ascii="Times New Roman" w:eastAsiaTheme="majorEastAsia" w:hAnsi="Times New Roman" w:cs="Times New Roman"/>
            <w:b/>
            <w:color w:val="467886" w:themeColor="hyperlink"/>
            <w:kern w:val="0"/>
            <w:u w:val="single"/>
            <w:lang w:eastAsia="hr-HR"/>
            <w14:ligatures w14:val="none"/>
          </w:rPr>
          <w:t>https://branitelji.gov.hr/UserDocsImages/dokumenti/Nikola/popis%20dokaza%20za%20ostvarivanje%20prava%20prednosti%20pri</w:t>
        </w:r>
        <w:r w:rsidRPr="00123920">
          <w:rPr>
            <w:rFonts w:ascii="Times New Roman" w:eastAsiaTheme="majorEastAsia" w:hAnsi="Times New Roman" w:cs="Times New Roman"/>
            <w:b/>
            <w:color w:val="467886" w:themeColor="hyperlink"/>
            <w:kern w:val="0"/>
            <w:u w:val="single"/>
            <w:lang w:eastAsia="hr-HR"/>
            <w14:ligatures w14:val="none"/>
          </w:rPr>
          <w:t>%</w:t>
        </w:r>
        <w:r w:rsidRPr="00123920">
          <w:rPr>
            <w:rFonts w:ascii="Times New Roman" w:eastAsiaTheme="majorEastAsia" w:hAnsi="Times New Roman" w:cs="Times New Roman"/>
            <w:b/>
            <w:color w:val="467886" w:themeColor="hyperlink"/>
            <w:kern w:val="0"/>
            <w:u w:val="single"/>
            <w:lang w:eastAsia="hr-HR"/>
            <w14:ligatures w14:val="none"/>
          </w:rPr>
          <w:t>20zapo%C5%A1ljavanju-%20Zakon%20o%20civilnim%20stradalnicima%20iz%20DR.pdf</w:t>
        </w:r>
      </w:hyperlink>
    </w:p>
    <w:p w14:paraId="10756A3B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3791AC6" w14:textId="31EDEC48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Rok za podnošenje prijava je 8 dana od dana objave natječaja na mrežnim i oglasnim stranicama Hrvatskog  zavoda za zapošljavanje i mrežnim stranicama i oglasnoj ploči škole. Natječaj je objavljen dana </w:t>
      </w:r>
      <w:r w:rsidR="00F3422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20</w:t>
      </w: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  <w:r w:rsidR="00F3422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svibnja </w:t>
      </w: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202</w:t>
      </w:r>
      <w:r w:rsidR="00F3422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</w:t>
      </w: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i  traje do </w:t>
      </w:r>
      <w:r w:rsidR="00F3422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28. svibnja</w:t>
      </w: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202</w:t>
      </w:r>
      <w:r w:rsidR="00F3422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</w:t>
      </w: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 godine.</w:t>
      </w:r>
    </w:p>
    <w:p w14:paraId="5804E064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4E213A96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>Nepravodobne i nepotpune prijave neće se razmatrati.</w:t>
      </w:r>
    </w:p>
    <w:p w14:paraId="6BD179A9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E353B2F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Podnošenjem prijave na natječaj kandidat/</w:t>
      </w:r>
      <w:proofErr w:type="spellStart"/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kinja</w:t>
      </w:r>
      <w:proofErr w:type="spellEnd"/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daje izričitu privolu Osnovnoj školi „Ivan Kozarac“, Nijemci da može prikupljati i obrađivati osobne podatke kandidata iz natječajne dokumentacije  u svrhu provedbe natječajnog postupka sukladno odredbama Opće uredbe (EU) 2016/679 o zaštiti osobnih podataka i Zakona o provedbi Opće uredbe o zaštiti podataka (Narodne novine, broj 42/18.).</w:t>
      </w:r>
    </w:p>
    <w:p w14:paraId="3B2C5E67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02E7793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Prijave  na natječaj dostavljaju se neposredno ili poštom na adresu:</w:t>
      </w:r>
    </w:p>
    <w:p w14:paraId="01AE1A4C" w14:textId="3FCE68BF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Osnovna škola «Ivan Kozarac», Zrinska 8, 32245 NIJEMCI. s naznakom „za natječaj- kuhar</w:t>
      </w:r>
      <w:r w:rsidR="0042099E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– slastičar 2 </w:t>
      </w:r>
      <w:r w:rsidRPr="00123920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“.</w:t>
      </w:r>
    </w:p>
    <w:p w14:paraId="0F338B90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  <w:t>O rezultatima natječaja kandidat/</w:t>
      </w:r>
      <w:proofErr w:type="spellStart"/>
      <w:r w:rsidRPr="00123920"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  <w:t>kinja</w:t>
      </w:r>
      <w:proofErr w:type="spellEnd"/>
      <w:r w:rsidRPr="00123920"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  <w:t xml:space="preserve"> će biti  obaviješteni u roku od osam dana od dana sklapanja ugovora o radu s odabranim kandidatom/</w:t>
      </w:r>
      <w:proofErr w:type="spellStart"/>
      <w:r w:rsidRPr="00123920"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  <w:t>kinjom</w:t>
      </w:r>
      <w:proofErr w:type="spellEnd"/>
      <w:r w:rsidRPr="00123920"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  <w:t xml:space="preserve"> putem mrežne stranice škole http//os-ikozarac-nijemci.skole.hr.</w:t>
      </w:r>
    </w:p>
    <w:p w14:paraId="477DBE66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 slučaju da se na natječaj prijave kandidati/kinje koji se pozivaju na pravo prednosti pri zapošljavanju prema posebnom propisu, svi će kandidati biti obaviješteni i prema članku 21. stavku 4. Pravilnika.</w:t>
      </w:r>
    </w:p>
    <w:p w14:paraId="3DFE2A8B" w14:textId="77777777" w:rsidR="00123920" w:rsidRPr="00123920" w:rsidRDefault="00123920" w:rsidP="0012392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AB2E804" w14:textId="77777777" w:rsidR="00123920" w:rsidRPr="00123920" w:rsidRDefault="00123920" w:rsidP="0012392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C7BD346" w14:textId="77777777" w:rsidR="00123920" w:rsidRPr="00123920" w:rsidRDefault="00123920" w:rsidP="0012392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RAVNATELJICA</w:t>
      </w:r>
    </w:p>
    <w:p w14:paraId="5564D488" w14:textId="77777777" w:rsidR="00123920" w:rsidRPr="00123920" w:rsidRDefault="00123920" w:rsidP="0012392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2392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Tatjana Knežević, prof.</w:t>
      </w:r>
    </w:p>
    <w:p w14:paraId="183A56C7" w14:textId="77777777" w:rsidR="00123920" w:rsidRPr="00123920" w:rsidRDefault="00123920" w:rsidP="0012392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11FBCF4" w14:textId="77777777" w:rsidR="00123920" w:rsidRPr="00123920" w:rsidRDefault="00123920" w:rsidP="0012392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9A09A03" w14:textId="77777777" w:rsidR="00123920" w:rsidRPr="00123920" w:rsidRDefault="00123920" w:rsidP="0012392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1410F7F" w14:textId="77777777" w:rsidR="00123920" w:rsidRPr="00123920" w:rsidRDefault="00123920" w:rsidP="0012392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7FC73FE" w14:textId="77777777" w:rsidR="00123920" w:rsidRPr="00123920" w:rsidRDefault="00123920" w:rsidP="0012392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AFAD706" w14:textId="77777777" w:rsidR="00123920" w:rsidRPr="00123920" w:rsidRDefault="00123920" w:rsidP="0012392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417F5C4" w14:textId="77777777" w:rsidR="00123920" w:rsidRPr="00123920" w:rsidRDefault="00123920" w:rsidP="0012392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63C5253" w14:textId="77777777" w:rsidR="00123920" w:rsidRPr="00123920" w:rsidRDefault="00123920" w:rsidP="0012392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bookmarkEnd w:id="0"/>
    <w:p w14:paraId="532EDFC4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84B4316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A597784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54AB23C" w14:textId="77777777" w:rsidR="00123920" w:rsidRPr="00123920" w:rsidRDefault="00123920" w:rsidP="001239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A6D51B3" w14:textId="77777777" w:rsidR="00AF44D6" w:rsidRDefault="00AF44D6"/>
    <w:sectPr w:rsidR="00AF44D6" w:rsidSect="0012392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1794E"/>
    <w:multiLevelType w:val="hybridMultilevel"/>
    <w:tmpl w:val="B9AC9902"/>
    <w:lvl w:ilvl="0" w:tplc="582629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645F"/>
    <w:multiLevelType w:val="hybridMultilevel"/>
    <w:tmpl w:val="1E2ABAD2"/>
    <w:lvl w:ilvl="0" w:tplc="83DE7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22A6B"/>
    <w:multiLevelType w:val="hybridMultilevel"/>
    <w:tmpl w:val="BD1EAA86"/>
    <w:lvl w:ilvl="0" w:tplc="330C9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9728832">
    <w:abstractNumId w:val="0"/>
  </w:num>
  <w:num w:numId="2" w16cid:durableId="396443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94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20"/>
    <w:rsid w:val="00123920"/>
    <w:rsid w:val="0042099E"/>
    <w:rsid w:val="0045009C"/>
    <w:rsid w:val="006D239C"/>
    <w:rsid w:val="00AF44D6"/>
    <w:rsid w:val="00DC203B"/>
    <w:rsid w:val="00F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53A8"/>
  <w15:chartTrackingRefBased/>
  <w15:docId w15:val="{F8CCD6B5-67B9-4C91-A3DC-31C3F1D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23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3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3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3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3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3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3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3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3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3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3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3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392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392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392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392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392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392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23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23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3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23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3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2392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2392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2392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3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392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239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s://os-ikozarac-nijemci.skole.hr/wp-content/uploads/sites/2684/2024/09/Pravilnik_o_postupku_zaposljavanjate_procjeni_i_vrednovanju_kandidata_za_zaposljavanje202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Sedmak</dc:creator>
  <cp:keywords/>
  <dc:description/>
  <cp:lastModifiedBy>Ines Sedmak</cp:lastModifiedBy>
  <cp:revision>1</cp:revision>
  <dcterms:created xsi:type="dcterms:W3CDTF">2025-05-19T05:34:00Z</dcterms:created>
  <dcterms:modified xsi:type="dcterms:W3CDTF">2025-05-19T07:39:00Z</dcterms:modified>
</cp:coreProperties>
</file>