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bookmarkStart w:id="0" w:name="_Hlk146527776"/>
      <w:r w:rsidRPr="00123920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REPUBLIKA HRVATSKA</w:t>
      </w: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OSNOVNA ŠKOLA «IVAN KOZARAC»</w:t>
      </w: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NIJEMCI, Zrinska 8</w:t>
      </w: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KLASA: 112-02/2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6</w:t>
      </w: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-01/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58</w:t>
      </w: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URBROJ: 2196-56-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26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-1</w:t>
      </w: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Nijemci,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16. listopada</w:t>
      </w: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6</w:t>
      </w: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Na temelju čl. 107. Zakona o odgoju i obrazovanju u osnovnoj i srednjoj školi (NN, br. 87/08,86/09, 92/10, 105/10, 90/11, 5/12, 16/12, 86/12, 126/12, 94/13, 152/14 , 7/17 .68/18 i 98/19, 64/20, 151/22, 155/23, 156/23 ), članka 10. stavka 6. Pravilnika o radu OŠ „ Ivan Kozarac“ , Nijemci i članaka 6. i 7. Pravilnika o postupku zapošljavanja te procjeni i vrednovanju kandidata za zapošljavanje Osnovne škole „Ivan Kozarac“, Nijemci, (u daljem tekstu Pravilnik ) ravnateljica Osnovne škole „Ivan Kozarac“, Nijemci raspisuje</w:t>
      </w: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E304AB" w:rsidRPr="00123920" w:rsidRDefault="00E304AB" w:rsidP="00E304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N A T J E Č A J</w:t>
      </w:r>
    </w:p>
    <w:p w:rsidR="00E304AB" w:rsidRPr="00123920" w:rsidRDefault="00E304AB" w:rsidP="00E304AB">
      <w:pPr>
        <w:tabs>
          <w:tab w:val="left" w:pos="3045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za  zasnivanje radnog odnosa</w:t>
      </w: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E304AB" w:rsidRPr="00123920" w:rsidRDefault="00E304AB" w:rsidP="00E304AB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KUHAR</w:t>
      </w:r>
      <w:r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 – SLASTIČAR 2 </w:t>
      </w:r>
      <w:r w:rsidRPr="00123920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 - 1 izvršitelj/</w:t>
      </w:r>
      <w:proofErr w:type="spellStart"/>
      <w:r w:rsidRPr="00123920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ic</w:t>
      </w:r>
      <w:r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a</w:t>
      </w:r>
      <w:proofErr w:type="spellEnd"/>
      <w:r w:rsidRPr="00123920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 na određeno, </w:t>
      </w:r>
      <w:r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ne</w:t>
      </w:r>
      <w:r w:rsidRPr="00123920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puno radno vrijeme, </w:t>
      </w:r>
      <w:r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20 sati tjedno </w:t>
      </w:r>
    </w:p>
    <w:p w:rsidR="00E304AB" w:rsidRPr="00123920" w:rsidRDefault="00E304AB" w:rsidP="00E304AB">
      <w:pPr>
        <w:ind w:left="1080"/>
        <w:contextualSpacing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Mjesto rada: Matična škola u Nijemcima i područna škola u </w:t>
      </w:r>
      <w:proofErr w:type="spellStart"/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Đeletovcima</w:t>
      </w:r>
      <w:proofErr w:type="spellEnd"/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UVJETI za zasnivanje radnog odnosa:</w:t>
      </w:r>
    </w:p>
    <w:p w:rsidR="00E304AB" w:rsidRPr="00123920" w:rsidRDefault="00E304AB" w:rsidP="00E304A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Uz opći uvjet o zasnivanju radnog odnosa sukladno općim propisima o radu, kandidat koji zasniva radni odnos u školi mora ispunjavati uvjete utvrđene člankom 106. Zakona o odgoju i obrazovanju u osnovnoj i srednjoj školi (NN, br. 87/08, 86/09, 92/10, 105/10, 90/11, 5/12, 16/12, 86/12, 126/12, 94/13, 152/14, 7/17.,68/18,  98/19., 64/20, 151/22, 155/23,156/23) i članka 10. stavka 6. Pravilnika o radu Osnovne škole „ Ivana Kozarca „ Nijemci.  </w:t>
      </w:r>
    </w:p>
    <w:p w:rsidR="00E304AB" w:rsidRPr="00123920" w:rsidRDefault="00E304AB" w:rsidP="00E304A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Uvjet za radno mjesto kuhar/</w:t>
      </w:r>
      <w:proofErr w:type="spellStart"/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ica</w:t>
      </w:r>
      <w:proofErr w:type="spellEnd"/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prema članku 10. Pravilnika o radu Osnovne škole „ Ivana Kozarca“ , Nijemci je: završena srednja škola – program kuhar odnosno KV kuhar i završen tečaj higijenskog minimuma.</w:t>
      </w: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 natječaj se mogu pod ravnopravnim uvjetima javiti muške i ženske osobe u skladu sa Zakonom o ravnopravnosti spolova (Narodne novine broj: 82/08. i 69/17.).</w:t>
      </w: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</w:pP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 natječaj je potrebno  priložiti:</w:t>
      </w:r>
    </w:p>
    <w:p w:rsidR="00E304AB" w:rsidRPr="00123920" w:rsidRDefault="00E304AB" w:rsidP="00E304AB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pisanu i  vlastoručno potpisanu prijavu na natječaj (koja sadrži najmanje osobno ime i prezime, adresu stanovanja, broj telefona odnosno mobitela te e-mail adresu na koju će mu biti dostavljena obavijest o datumu i vremenu procjene odnosno testiranja i naziv radnog mjesta na koji se prijavljuje)  </w:t>
      </w:r>
    </w:p>
    <w:p w:rsidR="00E304AB" w:rsidRPr="00123920" w:rsidRDefault="00E304AB" w:rsidP="00E304AB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životopis</w:t>
      </w:r>
    </w:p>
    <w:p w:rsidR="00E304AB" w:rsidRPr="00123920" w:rsidRDefault="00E304AB" w:rsidP="00E304AB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diplomu, odnosno dokaz o stečenoj stručnoj spremi </w:t>
      </w:r>
    </w:p>
    <w:p w:rsidR="00E304AB" w:rsidRPr="00123920" w:rsidRDefault="00E304AB" w:rsidP="00E304AB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dokaz o  državljanstvu </w:t>
      </w:r>
    </w:p>
    <w:p w:rsidR="00E304AB" w:rsidRPr="00123920" w:rsidRDefault="00E304AB" w:rsidP="00E304A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uvjerenje da nije pod istragom i da se protiv kandidata/kinje ne vodi kazneni postupak glede zapreka za zasnivanje radnog odnosa iz članka 106.  Zakona o odgoju i obrazovanju u osnovnoj i srednjoj školi (Narodne novine broj: 87/08., 86./09., 92./10., 105./10., 90./11., 5./12., 16./12., 86./12., 126./12., 94/13., 152/14., 7/17., 68/18., 98/19., 64/20., 151/22, 155/23., 156/23.) ne starije od 30 dana od dana raspisivanja natječaja</w:t>
      </w:r>
    </w:p>
    <w:p w:rsidR="00E304AB" w:rsidRPr="00123920" w:rsidRDefault="00E304AB" w:rsidP="00E304A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elektronički zapis ili potvrdu o podacima evidentiranim u matičnoj evidenciji Hrvatskog zavoda za mirovinsko osiguranje</w:t>
      </w:r>
    </w:p>
    <w:p w:rsidR="00E304AB" w:rsidRPr="00123920" w:rsidRDefault="00E304AB" w:rsidP="00E304A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dokaz o završenom tečaju higijenskog minimuma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(važeća potvrda </w:t>
      </w:r>
      <w:r w:rsidRPr="00123920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 završenom tečaju higijenskog minimuma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)</w:t>
      </w:r>
    </w:p>
    <w:p w:rsidR="00E304AB" w:rsidRPr="00123920" w:rsidRDefault="00E304AB" w:rsidP="00E304AB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Sve isprave odnosno prilozi dostavljaju se u neovjerenoj preslici i ne vraćaju se kandidatu/kinji nakon završetka natječajnog postupka.</w:t>
      </w: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Prije sklapanja ugovora o radu odabrani/a kandidat/</w:t>
      </w:r>
      <w:proofErr w:type="spellStart"/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kinja</w:t>
      </w:r>
      <w:proofErr w:type="spellEnd"/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dužan/na je sve navedene priloge odnosno isprave dostaviti u izvorniku ili u preslici ovjerenoj od strane javnog bilježnika sukladno Zakonu o javnom bilježništvu (Narodne novine broj: 78/93., 29/94., 162/98., 16/07., 75/09., 120/16.,57/22)</w:t>
      </w: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Kandidati/kinje koji su pravodobno dostavili potpunu prijavu sa svim prilozima odnosno ispravama i ispunjavaju uvjete natječaja dužni su pristupiti testiranju odnosno vrednovanju prema odredbama Pravilnika</w:t>
      </w:r>
      <w:r w:rsidRPr="00123920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</w:t>
      </w: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 postupku zapošljavanja te procjeni i vrednovanju kandidata za zapošljavanje Osnovne škole «Ivan Kozarac“, Nijemci.</w:t>
      </w:r>
    </w:p>
    <w:p w:rsidR="00E304AB" w:rsidRPr="00123920" w:rsidRDefault="00E304AB" w:rsidP="00E304AB">
      <w:pPr>
        <w:spacing w:after="0" w:line="240" w:lineRule="auto"/>
        <w:rPr>
          <w:rFonts w:ascii="Times New Roman" w:eastAsiaTheme="majorEastAsia" w:hAnsi="Times New Roman" w:cs="Times New Roman"/>
          <w:color w:val="467886" w:themeColor="hyperlink"/>
          <w:kern w:val="0"/>
          <w:u w:val="single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Poveznica:    </w:t>
      </w:r>
      <w:hyperlink r:id="rId5" w:history="1">
        <w:r w:rsidRPr="00123920">
          <w:rPr>
            <w:rFonts w:ascii="Times New Roman" w:eastAsiaTheme="majorEastAsia" w:hAnsi="Times New Roman" w:cs="Times New Roman"/>
            <w:color w:val="467886" w:themeColor="hyperlink"/>
            <w:kern w:val="0"/>
            <w:u w:val="single"/>
            <w:lang w:eastAsia="hr-HR"/>
            <w14:ligatures w14:val="none"/>
          </w:rPr>
          <w:t>https://os-ikozarac-nijemci.skole.hr/wp-content/uploads/sites/2684/20</w:t>
        </w:r>
        <w:r w:rsidRPr="00123920">
          <w:rPr>
            <w:rFonts w:ascii="Times New Roman" w:eastAsiaTheme="majorEastAsia" w:hAnsi="Times New Roman" w:cs="Times New Roman"/>
            <w:color w:val="467886" w:themeColor="hyperlink"/>
            <w:kern w:val="0"/>
            <w:u w:val="single"/>
            <w:lang w:eastAsia="hr-HR"/>
            <w14:ligatures w14:val="none"/>
          </w:rPr>
          <w:t>2</w:t>
        </w:r>
        <w:r w:rsidRPr="00123920">
          <w:rPr>
            <w:rFonts w:ascii="Times New Roman" w:eastAsiaTheme="majorEastAsia" w:hAnsi="Times New Roman" w:cs="Times New Roman"/>
            <w:color w:val="467886" w:themeColor="hyperlink"/>
            <w:kern w:val="0"/>
            <w:u w:val="single"/>
            <w:lang w:eastAsia="hr-HR"/>
            <w14:ligatures w14:val="none"/>
          </w:rPr>
          <w:t>4/09/Pravilnik_o_postupku_zaposljavanjate_procjeni_i_vrednovanju_kandidata_za_zaposljavanje2020.pdf</w:t>
        </w:r>
      </w:hyperlink>
    </w:p>
    <w:p w:rsidR="00E304AB" w:rsidRPr="00123920" w:rsidRDefault="00E304AB" w:rsidP="00E304AB">
      <w:pPr>
        <w:spacing w:after="0" w:line="240" w:lineRule="auto"/>
        <w:rPr>
          <w:rFonts w:ascii="Times New Roman" w:eastAsiaTheme="majorEastAsia" w:hAnsi="Times New Roman" w:cs="Times New Roman"/>
          <w:color w:val="467886" w:themeColor="hyperlink"/>
          <w:kern w:val="0"/>
          <w:u w:val="single"/>
          <w:lang w:eastAsia="hr-HR"/>
          <w14:ligatures w14:val="none"/>
        </w:rPr>
      </w:pP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Procjena odnosno testiranje provodi se o poznavanju sljedećih propisa: </w:t>
      </w: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6E6B04" w:rsidRPr="006E6B04" w:rsidRDefault="00E304AB" w:rsidP="006E6B04">
      <w:pPr>
        <w:numPr>
          <w:ilvl w:val="0"/>
          <w:numId w:val="2"/>
        </w:numPr>
        <w:spacing w:after="360" w:line="256" w:lineRule="auto"/>
        <w:contextualSpacing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r-HR"/>
          <w14:ligatures w14:val="none"/>
        </w:rPr>
      </w:pPr>
      <w:bookmarkStart w:id="1" w:name="_Hlk146533979"/>
      <w:r w:rsidRPr="006E6B0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r-HR"/>
          <w14:ligatures w14:val="none"/>
        </w:rPr>
        <w:t>Pravilnik o djelokrugu rada tajnika te administrativno-tehničkim i pomoćnim poslovima koji se obavljaju u osnovnoj školi (NN 40/2014.)</w:t>
      </w:r>
    </w:p>
    <w:p w:rsidR="006E6B04" w:rsidRDefault="00E304AB" w:rsidP="006E6B04">
      <w:pPr>
        <w:numPr>
          <w:ilvl w:val="0"/>
          <w:numId w:val="2"/>
        </w:numPr>
        <w:spacing w:after="360" w:line="256" w:lineRule="auto"/>
        <w:contextualSpacing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r-HR"/>
          <w14:ligatures w14:val="none"/>
        </w:rPr>
      </w:pPr>
      <w:r w:rsidRPr="006E6B04">
        <w:rPr>
          <w:rFonts w:ascii="Times New Roman" w:hAnsi="Times New Roman" w:cs="Times New Roman"/>
          <w:i/>
          <w:sz w:val="24"/>
          <w:szCs w:val="24"/>
        </w:rPr>
        <w:t>Pravilnik o dopunama Pravilnika o djelokrugu rada tajnika te administrativno-tehničkim i pomoćnim poslovima koji se obavljaju u osnovnoj školi (NN 71/25)</w:t>
      </w:r>
    </w:p>
    <w:p w:rsidR="006E6B04" w:rsidRPr="006E6B04" w:rsidRDefault="00E304AB" w:rsidP="006E6B04">
      <w:pPr>
        <w:numPr>
          <w:ilvl w:val="0"/>
          <w:numId w:val="2"/>
        </w:numPr>
        <w:spacing w:after="360" w:line="256" w:lineRule="auto"/>
        <w:contextualSpacing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r-HR"/>
          <w14:ligatures w14:val="none"/>
        </w:rPr>
      </w:pPr>
      <w:r w:rsidRPr="006E6B04">
        <w:rPr>
          <w:rFonts w:ascii="Times New Roman" w:hAnsi="Times New Roman" w:cs="Times New Roman"/>
          <w:i/>
          <w:sz w:val="24"/>
          <w:szCs w:val="24"/>
        </w:rPr>
        <w:t>Nacionalne smjernice za prehranu učenika u osnovnim školama (Ministarstvo zdravlja RH, 2013.)</w:t>
      </w:r>
    </w:p>
    <w:p w:rsidR="00E304AB" w:rsidRPr="006E6B04" w:rsidRDefault="00E304AB" w:rsidP="006E6B04">
      <w:pPr>
        <w:numPr>
          <w:ilvl w:val="0"/>
          <w:numId w:val="2"/>
        </w:numPr>
        <w:spacing w:after="360" w:line="256" w:lineRule="auto"/>
        <w:contextualSpacing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r-HR"/>
          <w14:ligatures w14:val="none"/>
        </w:rPr>
      </w:pPr>
      <w:r w:rsidRPr="006E6B04">
        <w:rPr>
          <w:rFonts w:ascii="Times New Roman" w:hAnsi="Times New Roman" w:cs="Times New Roman"/>
          <w:i/>
          <w:sz w:val="24"/>
          <w:szCs w:val="24"/>
        </w:rPr>
        <w:t>Normativi za prehranu učenika u osnovnoj školi (NN 146/12.)</w:t>
      </w:r>
    </w:p>
    <w:p w:rsidR="006E6B04" w:rsidRPr="006E6B04" w:rsidRDefault="006E6B04" w:rsidP="006E6B04">
      <w:pPr>
        <w:spacing w:after="360" w:line="256" w:lineRule="auto"/>
        <w:ind w:left="720"/>
        <w:contextualSpacing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r-HR"/>
          <w14:ligatures w14:val="none"/>
        </w:rPr>
      </w:pPr>
    </w:p>
    <w:bookmarkEnd w:id="1"/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Obavijest o datumu i vremenu procjene odnosno testiranja kandidatima će se dostaviti putem elektroničke pošte koju su naveli u prijavi, najkasnije 3 dana prije dana određenog za procjenu odnosno testiranje.</w:t>
      </w: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Kandidat/</w:t>
      </w:r>
      <w:proofErr w:type="spellStart"/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kinja</w:t>
      </w:r>
      <w:proofErr w:type="spellEnd"/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koji/a ne pristupi procjeni odnosno testiranju smatra se da je odustao/la od prijave na natječaj.</w:t>
      </w: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Osobe koje  se pozivaju na pravo prednosti prilikom zapošljavanja temeljem članka 102. Zakona o hrvatskim braniteljima iz Domovinskog rata i članova njihovih obitelji (Narodne novine br.121/17., 98/19., 84/21,156/23), članku 48. f Zakona o zaštiti vojnih i civilnih invalida rata (Narodne novine br. 33/92., 77/92., 27/93., 58/93., 2/94., 76/94., 108/95., 108/96., 82/01., 103/03., 148/13., 98/19), članku 9. Zakona o profesionalnoj rehabilitaciji i zapošljavanju osoba s invaliditetom (Narodne novine br. 157/13., 125/14., 39/18., 32/20) te članku 48. Zakona o civilnim stradalnicima iz Domovinskog rata (Narodne novine br. 84/21.</w:t>
      </w:r>
      <w:r w:rsidR="006E6B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13/26</w:t>
      </w: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), dužne su u prijavi na javni natječaj pozvati se na to pravo i uz prijavu priložiti svu propisanu dokumentaciju prema posebnom zakonu, a imaju prednost u odnosu na ostale kandidate samo pod jednakim uvjetima.</w:t>
      </w: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Osobe koje  se pozivaju na pravo prednosti prilikom zapošljavanja temeljem članka 102. Zakona o hrvatskim braniteljima iz Domovinskog rata i članova njihovih obitelji (Narodne novine br.121/17., 98/19., 84/21.</w:t>
      </w:r>
      <w:r w:rsidR="006E6B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</w:t>
      </w: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156/23.)  uz prijavu na natječaj dužne su priložiti i dokaze propisane člankom 103. stavak 1. Zakona o hrvatskim braniteljima iz Domovinskog rata i članovima njihovih obitelji.</w:t>
      </w: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Poveznica na internetsku stranicu Ministarstva na kojoj su navedeni dokazi potrebni za ostvarivanje prava prednosti pri zapošljavanju:</w:t>
      </w: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hyperlink r:id="rId6" w:history="1">
        <w:r w:rsidRPr="00123920">
          <w:rPr>
            <w:rFonts w:ascii="Times New Roman" w:eastAsiaTheme="majorEastAsia" w:hAnsi="Times New Roman" w:cs="Times New Roman"/>
            <w:b/>
            <w:color w:val="467886" w:themeColor="hyperlink"/>
            <w:kern w:val="0"/>
            <w:u w:val="single"/>
            <w:lang w:eastAsia="hr-HR"/>
            <w14:ligatures w14:val="none"/>
          </w:rPr>
          <w:t>https://branitelji.gov.hr/UserDocsImages/NG/12%20Prosinac/Zapo%C5%A1ljavanje/Popis%20dokaza%20za%20ostvarivanje%20prava%20prednosti%20pri%20zapo%C5%A1ljavanju.pdf</w:t>
        </w:r>
      </w:hyperlink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Osobe koje ostvaruju pravo prednosti pri zapošljavanju u skladu s člankom 48. Zakona o civilnim stradalnicima iz Domovinskog rata (Narodne novine br.84/21.</w:t>
      </w:r>
      <w:r w:rsidR="006E6B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,13/26</w:t>
      </w: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), uz prijavu na natječaj dužne su u prijavi na natječaj pozvati se na to pravo i uz prijavu dostaviti i dokaze iz stavka 1. članka 49.  Zakona o civilnim stradalnicima iz Domovinskog rata.</w:t>
      </w: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Poveznica na internetsku stranicu Ministarstva hrvatskih branitelja s popisom dokaza potrebnih za ostvarivanje prava prednosti:</w:t>
      </w: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b/>
          <w:color w:val="0070C0"/>
          <w:kern w:val="0"/>
          <w:u w:val="single"/>
          <w:lang w:eastAsia="hr-HR"/>
          <w14:ligatures w14:val="none"/>
        </w:rPr>
      </w:pPr>
      <w:hyperlink r:id="rId7" w:history="1">
        <w:r w:rsidRPr="00123920">
          <w:rPr>
            <w:rFonts w:ascii="Times New Roman" w:eastAsiaTheme="majorEastAsia" w:hAnsi="Times New Roman" w:cs="Times New Roman"/>
            <w:b/>
            <w:color w:val="467886" w:themeColor="hyperlink"/>
            <w:kern w:val="0"/>
            <w:u w:val="single"/>
            <w:lang w:eastAsia="hr-HR"/>
            <w14:ligatures w14:val="none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Rok za podnošenje prijava je 8 dana od dana objave natječaja na mrežnim i oglasnim stranicama Hrvatskog  zavoda za zapošljavanje i mrežnim stranicama i oglasnoj ploči škole. Natječaj je objavljen dana </w:t>
      </w:r>
      <w:r w:rsidR="006E6B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16. listopada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202</w:t>
      </w:r>
      <w:r w:rsidR="006E6B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6</w:t>
      </w: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i  traje do </w:t>
      </w:r>
      <w:r w:rsidR="006E6B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24. listopada</w:t>
      </w: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202</w:t>
      </w:r>
      <w:r w:rsidR="006E6B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6</w:t>
      </w: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 godine.</w:t>
      </w: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Nepravodobne i nepotpune prijave neće se razmatrati.</w:t>
      </w: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Podnošenjem prijave na natječaj kandidat/</w:t>
      </w:r>
      <w:proofErr w:type="spellStart"/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kinja</w:t>
      </w:r>
      <w:proofErr w:type="spellEnd"/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daje izričitu privolu Osnovnoj školi „Ivan Kozarac“, Nijemci da može prikupljati i obrađivati osobne podatke kandidata iz natječajne dokumentacije  u svrhu provedbe natječajnog postupka sukladno odredbama Opće uredbe (EU) 2016/679 o zaštiti osobnih podataka i Zakona o provedbi Opće uredbe o zaštiti podataka (Narodne novine, broj 42/18.).</w:t>
      </w: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Prijave  na natječaj dostavljaju se neposredno ili poštom na adresu:</w:t>
      </w: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Osnovna škola «Ivan Kozarac», Zrinska 8, 32245 NIJEMCI. s naznakom „za natječaj- kuhar</w:t>
      </w:r>
      <w:r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– slastičar 2 </w:t>
      </w:r>
      <w:r w:rsidRPr="00123920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“.</w:t>
      </w: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>O rezultatima natječaja kandidat/</w:t>
      </w:r>
      <w:proofErr w:type="spellStart"/>
      <w:r w:rsidRPr="00123920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>kinja</w:t>
      </w:r>
      <w:proofErr w:type="spellEnd"/>
      <w:r w:rsidRPr="00123920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 xml:space="preserve"> će biti  obaviješteni u roku od osam dana od dana sklapanja ugovora o radu s odabranim kandidatom/</w:t>
      </w:r>
      <w:proofErr w:type="spellStart"/>
      <w:r w:rsidRPr="00123920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>kinjom</w:t>
      </w:r>
      <w:proofErr w:type="spellEnd"/>
      <w:r w:rsidRPr="00123920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 xml:space="preserve"> putem mrežne stranice škole http//os-ikozarac-nijemci.skole.hr.</w:t>
      </w: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slučaju da se na natječaj prijave kandidati/kinje koji se pozivaju na pravo prednosti pri zapošljavanju prema posebnom propisu, svi će kandidati biti obaviješteni i prema članku 21. stavku 4. Pravilnika.</w:t>
      </w:r>
    </w:p>
    <w:p w:rsidR="00E304AB" w:rsidRPr="00123920" w:rsidRDefault="00E304AB" w:rsidP="00E304AB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E304AB" w:rsidRPr="00123920" w:rsidRDefault="00E304AB" w:rsidP="00E304AB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E304AB" w:rsidRPr="00123920" w:rsidRDefault="00E304AB" w:rsidP="00E304AB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RAVNATELJICA</w:t>
      </w:r>
    </w:p>
    <w:p w:rsidR="00E304AB" w:rsidRPr="00123920" w:rsidRDefault="00E304AB" w:rsidP="00E304AB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23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Tatjana Knežević, prof.</w:t>
      </w:r>
    </w:p>
    <w:p w:rsidR="00E304AB" w:rsidRPr="00123920" w:rsidRDefault="00E304AB" w:rsidP="00E304AB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E304AB" w:rsidRPr="00123920" w:rsidRDefault="00E304AB" w:rsidP="00E304AB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E304AB" w:rsidRPr="00123920" w:rsidRDefault="00E304AB" w:rsidP="00E304AB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E304AB" w:rsidRPr="00123920" w:rsidRDefault="00E304AB" w:rsidP="00E304AB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E304AB" w:rsidRPr="00123920" w:rsidRDefault="00E304AB" w:rsidP="00E304AB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E304AB" w:rsidRPr="00123920" w:rsidRDefault="00E304AB" w:rsidP="00E304AB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bookmarkStart w:id="2" w:name="_GoBack"/>
      <w:bookmarkEnd w:id="2"/>
    </w:p>
    <w:p w:rsidR="00E304AB" w:rsidRPr="00123920" w:rsidRDefault="00E304AB" w:rsidP="00E304AB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:rsidR="00E304AB" w:rsidRPr="00123920" w:rsidRDefault="00E304AB" w:rsidP="00E304AB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bookmarkEnd w:id="0"/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:rsidR="00E304AB" w:rsidRPr="00123920" w:rsidRDefault="00E304AB" w:rsidP="00E304A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:rsidR="00E304AB" w:rsidRDefault="00E304AB" w:rsidP="00E304AB"/>
    <w:p w:rsidR="00AF44D6" w:rsidRDefault="00AF44D6"/>
    <w:sectPr w:rsidR="00AF44D6" w:rsidSect="00123920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1794E"/>
    <w:multiLevelType w:val="hybridMultilevel"/>
    <w:tmpl w:val="B9AC9902"/>
    <w:lvl w:ilvl="0" w:tplc="582629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A645F"/>
    <w:multiLevelType w:val="hybridMultilevel"/>
    <w:tmpl w:val="1E2ABAD2"/>
    <w:lvl w:ilvl="0" w:tplc="83DE74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322A6B"/>
    <w:multiLevelType w:val="hybridMultilevel"/>
    <w:tmpl w:val="BD1EAA86"/>
    <w:lvl w:ilvl="0" w:tplc="330C9E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4AB"/>
    <w:rsid w:val="006E6B04"/>
    <w:rsid w:val="00AF44D6"/>
    <w:rsid w:val="00DC203B"/>
    <w:rsid w:val="00E30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44955"/>
  <w15:chartTrackingRefBased/>
  <w15:docId w15:val="{E312901E-3EEB-40BF-9D24-9E875438D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04A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304A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E6B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E6B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5" Type="http://schemas.openxmlformats.org/officeDocument/2006/relationships/hyperlink" Target="https://os-ikozarac-nijemci.skole.hr/wp-content/uploads/sites/2684/2024/09/Pravilnik_o_postupku_zaposljavanjate_procjeni_i_vrednovanju_kandidata_za_zaposljavanje2020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1301</Words>
  <Characters>7420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cp:lastPrinted>2026-10-16T08:41:00Z</cp:lastPrinted>
  <dcterms:created xsi:type="dcterms:W3CDTF">2026-10-16T08:24:00Z</dcterms:created>
  <dcterms:modified xsi:type="dcterms:W3CDTF">2026-10-16T08:41:00Z</dcterms:modified>
</cp:coreProperties>
</file>